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A39" w:rsidRPr="00C30F90" w:rsidRDefault="00A5352B" w:rsidP="00B72A39">
      <w:pPr>
        <w:spacing w:after="0"/>
        <w:jc w:val="center"/>
        <w:rPr>
          <w:sz w:val="32"/>
          <w:szCs w:val="32"/>
          <w:u w:val="single"/>
        </w:rPr>
      </w:pPr>
      <w:r w:rsidRPr="00C30F90">
        <w:rPr>
          <w:sz w:val="32"/>
          <w:szCs w:val="32"/>
          <w:u w:val="single"/>
        </w:rPr>
        <w:t>Trefonen School</w:t>
      </w:r>
    </w:p>
    <w:p w:rsidR="00B46C91" w:rsidRDefault="004F6E8E" w:rsidP="00B72A39">
      <w:pPr>
        <w:spacing w:after="0"/>
        <w:jc w:val="center"/>
        <w:rPr>
          <w:sz w:val="32"/>
          <w:szCs w:val="32"/>
        </w:rPr>
      </w:pPr>
      <w:bookmarkStart w:id="0" w:name="_GoBack"/>
      <w:bookmarkEnd w:id="0"/>
      <w:r>
        <w:rPr>
          <w:sz w:val="32"/>
          <w:szCs w:val="32"/>
        </w:rPr>
        <w:t>Oracy curriculum (Speaking,</w:t>
      </w:r>
      <w:r w:rsidR="00A5352B" w:rsidRPr="00C30F90">
        <w:rPr>
          <w:sz w:val="32"/>
          <w:szCs w:val="32"/>
        </w:rPr>
        <w:t xml:space="preserve"> Listening</w:t>
      </w:r>
      <w:r>
        <w:rPr>
          <w:sz w:val="32"/>
          <w:szCs w:val="32"/>
        </w:rPr>
        <w:t xml:space="preserve"> &amp; Communication -</w:t>
      </w:r>
      <w:r w:rsidR="00A5352B" w:rsidRPr="00C30F90">
        <w:rPr>
          <w:sz w:val="32"/>
          <w:szCs w:val="32"/>
        </w:rPr>
        <w:t xml:space="preserve"> Progression Framework)</w:t>
      </w:r>
      <w:r w:rsidR="003E0EFF">
        <w:rPr>
          <w:sz w:val="32"/>
          <w:szCs w:val="32"/>
        </w:rPr>
        <w:t xml:space="preserve"> </w:t>
      </w:r>
      <w:r w:rsidR="00A5352B" w:rsidRPr="00C30F90">
        <w:rPr>
          <w:sz w:val="32"/>
          <w:szCs w:val="32"/>
        </w:rPr>
        <w:t>- Draft</w:t>
      </w:r>
    </w:p>
    <w:p w:rsidR="00545F87" w:rsidRDefault="00545F87" w:rsidP="00B72A39">
      <w:pPr>
        <w:spacing w:after="0"/>
        <w:jc w:val="center"/>
        <w:rPr>
          <w:sz w:val="32"/>
          <w:szCs w:val="32"/>
        </w:rPr>
      </w:pPr>
    </w:p>
    <w:tbl>
      <w:tblPr>
        <w:tblStyle w:val="TableGrid"/>
        <w:tblW w:w="0" w:type="auto"/>
        <w:tblLook w:val="04A0" w:firstRow="1" w:lastRow="0" w:firstColumn="1" w:lastColumn="0" w:noHBand="0" w:noVBand="1"/>
      </w:tblPr>
      <w:tblGrid>
        <w:gridCol w:w="15388"/>
      </w:tblGrid>
      <w:tr w:rsidR="00550995" w:rsidTr="00550995">
        <w:tc>
          <w:tcPr>
            <w:tcW w:w="15388" w:type="dxa"/>
          </w:tcPr>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b/>
                <w:color w:val="0B0C0C"/>
                <w:sz w:val="18"/>
                <w:szCs w:val="18"/>
              </w:rPr>
            </w:pPr>
            <w:r w:rsidRPr="004F6E8E">
              <w:rPr>
                <w:rFonts w:asciiTheme="majorHAnsi" w:hAnsiTheme="majorHAnsi" w:cstheme="majorHAnsi"/>
                <w:b/>
                <w:color w:val="0B0C0C"/>
                <w:sz w:val="18"/>
                <w:szCs w:val="18"/>
              </w:rPr>
              <w:t xml:space="preserve">OUR </w:t>
            </w:r>
            <w:r w:rsidR="00D52DD9">
              <w:rPr>
                <w:rFonts w:asciiTheme="majorHAnsi" w:hAnsiTheme="majorHAnsi" w:cstheme="majorHAnsi"/>
                <w:b/>
                <w:color w:val="0B0C0C"/>
                <w:sz w:val="18"/>
                <w:szCs w:val="18"/>
              </w:rPr>
              <w:t xml:space="preserve">INTENT (VISION / PURPOSE) </w:t>
            </w:r>
            <w:r w:rsidRPr="004F6E8E">
              <w:rPr>
                <w:rFonts w:asciiTheme="majorHAnsi" w:hAnsiTheme="majorHAnsi" w:cstheme="majorHAnsi"/>
                <w:b/>
                <w:color w:val="0B0C0C"/>
                <w:sz w:val="18"/>
                <w:szCs w:val="18"/>
              </w:rPr>
              <w:t>:</w:t>
            </w: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The overall purpose (</w:t>
            </w:r>
            <w:r w:rsidRPr="004F6E8E">
              <w:rPr>
                <w:rFonts w:asciiTheme="majorHAnsi" w:hAnsiTheme="majorHAnsi" w:cstheme="majorHAnsi"/>
                <w:color w:val="0B0C0C"/>
                <w:sz w:val="18"/>
                <w:szCs w:val="18"/>
              </w:rPr>
              <w:t>intent</w:t>
            </w:r>
            <w:r w:rsidRPr="004F6E8E">
              <w:rPr>
                <w:rFonts w:asciiTheme="majorHAnsi" w:hAnsiTheme="majorHAnsi" w:cstheme="majorHAnsi"/>
                <w:color w:val="0B0C0C"/>
                <w:sz w:val="18"/>
                <w:szCs w:val="18"/>
              </w:rPr>
              <w:t>) of our Oracy Curriculum is to</w:t>
            </w:r>
            <w:r w:rsidRPr="004F6E8E">
              <w:rPr>
                <w:rFonts w:asciiTheme="majorHAnsi" w:hAnsiTheme="majorHAnsi" w:cstheme="majorHAnsi"/>
                <w:color w:val="0B0C0C"/>
                <w:sz w:val="18"/>
                <w:szCs w:val="18"/>
              </w:rPr>
              <w:t xml:space="preserve"> improve children’s speech, language &amp; communication, so that they can use language successfully to navigate relationships and</w:t>
            </w:r>
            <w:r w:rsidRPr="004F6E8E">
              <w:rPr>
                <w:rFonts w:asciiTheme="majorHAnsi" w:hAnsiTheme="majorHAnsi" w:cstheme="majorHAnsi"/>
                <w:color w:val="0B0C0C"/>
                <w:sz w:val="18"/>
                <w:szCs w:val="18"/>
              </w:rPr>
              <w:t xml:space="preserve"> to </w:t>
            </w:r>
            <w:r w:rsidRPr="004F6E8E">
              <w:rPr>
                <w:rFonts w:asciiTheme="majorHAnsi" w:hAnsiTheme="majorHAnsi" w:cstheme="majorHAnsi"/>
                <w:color w:val="0B0C0C"/>
                <w:sz w:val="18"/>
                <w:szCs w:val="18"/>
              </w:rPr>
              <w:t>access and make progress in their education.</w:t>
            </w: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b/>
                <w:color w:val="0B0C0C"/>
                <w:sz w:val="18"/>
                <w:szCs w:val="18"/>
              </w:rPr>
            </w:pP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sz w:val="18"/>
                <w:szCs w:val="18"/>
              </w:rPr>
            </w:pPr>
            <w:r w:rsidRPr="004F6E8E">
              <w:rPr>
                <w:rFonts w:asciiTheme="majorHAnsi" w:hAnsiTheme="majorHAnsi" w:cstheme="majorHAnsi"/>
                <w:color w:val="0B0C0C"/>
                <w:sz w:val="18"/>
                <w:szCs w:val="18"/>
              </w:rPr>
              <w:t xml:space="preserve">At Trefonen, we understand that speaking &amp; listening is the starting point for all learning.  We know that not all pupils experience a language rich environment before they start at our school. </w:t>
            </w:r>
            <w:r w:rsidRPr="004F6E8E">
              <w:rPr>
                <w:rFonts w:asciiTheme="majorHAnsi" w:hAnsiTheme="majorHAnsi" w:cstheme="majorHAnsi"/>
                <w:sz w:val="18"/>
                <w:szCs w:val="18"/>
              </w:rPr>
              <w:t xml:space="preserve">The quality and variety of language that pupils hear and speak, particularly in their younger years, are key factors in developing their vocabulary, their ability to understand language and to articulate clearly and precisely. </w:t>
            </w: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sz w:val="18"/>
                <w:szCs w:val="18"/>
              </w:rPr>
            </w:pP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 xml:space="preserve">We understand the importance of immersing Reception children in a wide range of well-chosen stories, rhymes and songs. We know that this helps to develop children’s understanding and use of rich vocabulary and language structures. We understand that some children may need additional support in developing their vocabulary, as well as their expressive and receptive language skills as they move through our school. </w:t>
            </w: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sz w:val="18"/>
                <w:szCs w:val="18"/>
              </w:rPr>
            </w:pPr>
          </w:p>
          <w:p w:rsidR="00550995" w:rsidRPr="004F6E8E" w:rsidRDefault="00550995" w:rsidP="00550995">
            <w:pPr>
              <w:pStyle w:val="NormalWeb"/>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 xml:space="preserve">We want all of our children to leave our school with </w:t>
            </w:r>
          </w:p>
          <w:p w:rsidR="00550995" w:rsidRPr="004F6E8E" w:rsidRDefault="00550995" w:rsidP="00550995">
            <w:pPr>
              <w:pStyle w:val="NormalWeb"/>
              <w:numPr>
                <w:ilvl w:val="0"/>
                <w:numId w:val="22"/>
              </w:numPr>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the ability and confidence to articulate / express their thoughts, feelings and ideas clearly and confidently.</w:t>
            </w:r>
          </w:p>
          <w:p w:rsidR="00D52DD9" w:rsidRPr="00D52DD9" w:rsidRDefault="00550995" w:rsidP="0070078F">
            <w:pPr>
              <w:pStyle w:val="NormalWeb"/>
              <w:numPr>
                <w:ilvl w:val="0"/>
                <w:numId w:val="22"/>
              </w:numPr>
              <w:shd w:val="clear" w:color="auto" w:fill="FFFFFF"/>
              <w:spacing w:before="0" w:beforeAutospacing="0" w:after="0" w:afterAutospacing="0"/>
              <w:rPr>
                <w:rFonts w:asciiTheme="majorHAnsi" w:hAnsiTheme="majorHAnsi" w:cstheme="majorHAnsi"/>
                <w:b/>
                <w:color w:val="0B0C0C"/>
                <w:sz w:val="18"/>
                <w:szCs w:val="18"/>
              </w:rPr>
            </w:pPr>
            <w:r w:rsidRPr="00D52DD9">
              <w:rPr>
                <w:rFonts w:asciiTheme="majorHAnsi" w:hAnsiTheme="majorHAnsi" w:cstheme="majorHAnsi"/>
                <w:color w:val="0B0C0C"/>
                <w:sz w:val="18"/>
                <w:szCs w:val="18"/>
              </w:rPr>
              <w:t>a wide vocabulary, that will support them to interact positively with their peers and adults, and help them to access the next steps in education</w:t>
            </w:r>
          </w:p>
          <w:p w:rsidR="007A070D" w:rsidRPr="00D52DD9" w:rsidRDefault="00550995" w:rsidP="0070078F">
            <w:pPr>
              <w:pStyle w:val="NormalWeb"/>
              <w:numPr>
                <w:ilvl w:val="0"/>
                <w:numId w:val="22"/>
              </w:numPr>
              <w:shd w:val="clear" w:color="auto" w:fill="FFFFFF"/>
              <w:spacing w:before="0" w:beforeAutospacing="0" w:after="0" w:afterAutospacing="0"/>
              <w:rPr>
                <w:rFonts w:asciiTheme="majorHAnsi" w:hAnsiTheme="majorHAnsi" w:cstheme="majorHAnsi"/>
                <w:b/>
                <w:color w:val="0B0C0C"/>
                <w:sz w:val="18"/>
                <w:szCs w:val="18"/>
              </w:rPr>
            </w:pPr>
            <w:r w:rsidRPr="00D52DD9">
              <w:rPr>
                <w:rFonts w:asciiTheme="majorHAnsi" w:hAnsiTheme="majorHAnsi" w:cstheme="majorHAnsi"/>
                <w:color w:val="0B0C0C"/>
                <w:sz w:val="18"/>
                <w:szCs w:val="18"/>
              </w:rPr>
              <w:t>the confidence &amp; ability to discuss, persuade, argue, negotiate and debate to enable them to achieve greater success in navigating social relationships, have critical conversations, access and achieve success in the next steps of learning (their academic curriculum).</w:t>
            </w:r>
            <w:r w:rsidR="007A070D" w:rsidRPr="00D52DD9">
              <w:rPr>
                <w:rFonts w:asciiTheme="majorHAnsi" w:hAnsiTheme="majorHAnsi" w:cstheme="majorHAnsi"/>
                <w:b/>
                <w:color w:val="0B0C0C"/>
                <w:sz w:val="18"/>
                <w:szCs w:val="18"/>
              </w:rPr>
              <w:t xml:space="preserve"> </w:t>
            </w:r>
          </w:p>
          <w:p w:rsidR="007A070D" w:rsidRPr="004F6E8E" w:rsidRDefault="007A070D" w:rsidP="007A070D">
            <w:pPr>
              <w:pStyle w:val="NormalWeb"/>
              <w:shd w:val="clear" w:color="auto" w:fill="FFFFFF"/>
              <w:spacing w:before="0" w:beforeAutospacing="0" w:after="0" w:afterAutospacing="0"/>
              <w:rPr>
                <w:rFonts w:asciiTheme="majorHAnsi" w:hAnsiTheme="majorHAnsi" w:cstheme="majorHAnsi"/>
                <w:b/>
                <w:color w:val="0B0C0C"/>
                <w:sz w:val="18"/>
                <w:szCs w:val="18"/>
              </w:rPr>
            </w:pPr>
          </w:p>
          <w:p w:rsidR="007A070D" w:rsidRPr="004F6E8E" w:rsidRDefault="007A070D" w:rsidP="007A070D">
            <w:pPr>
              <w:pStyle w:val="NormalWeb"/>
              <w:shd w:val="clear" w:color="auto" w:fill="FFFFFF"/>
              <w:spacing w:before="0" w:beforeAutospacing="0" w:after="0" w:afterAutospacing="0"/>
              <w:rPr>
                <w:rFonts w:asciiTheme="majorHAnsi" w:hAnsiTheme="majorHAnsi" w:cstheme="majorHAnsi"/>
                <w:b/>
                <w:color w:val="0B0C0C"/>
                <w:sz w:val="18"/>
                <w:szCs w:val="18"/>
              </w:rPr>
            </w:pPr>
            <w:r w:rsidRPr="004F6E8E">
              <w:rPr>
                <w:rFonts w:asciiTheme="majorHAnsi" w:hAnsiTheme="majorHAnsi" w:cstheme="majorHAnsi"/>
                <w:b/>
                <w:color w:val="0B0C0C"/>
                <w:sz w:val="18"/>
                <w:szCs w:val="18"/>
              </w:rPr>
              <w:t>IMPLEMENTATION:</w:t>
            </w:r>
          </w:p>
          <w:p w:rsidR="007A070D" w:rsidRPr="004F6E8E" w:rsidRDefault="00D52DD9" w:rsidP="007A070D">
            <w:pPr>
              <w:pStyle w:val="NormalWeb"/>
              <w:shd w:val="clear" w:color="auto" w:fill="FFFFFF"/>
              <w:spacing w:before="0" w:beforeAutospacing="0" w:after="0" w:afterAutospacing="0"/>
              <w:rPr>
                <w:rFonts w:asciiTheme="majorHAnsi" w:hAnsiTheme="majorHAnsi" w:cstheme="majorHAnsi"/>
                <w:color w:val="0B0C0C"/>
                <w:sz w:val="18"/>
                <w:szCs w:val="18"/>
              </w:rPr>
            </w:pPr>
            <w:r>
              <w:rPr>
                <w:rFonts w:asciiTheme="majorHAnsi" w:hAnsiTheme="majorHAnsi" w:cstheme="majorHAnsi"/>
                <w:color w:val="0B0C0C"/>
                <w:sz w:val="18"/>
                <w:szCs w:val="18"/>
              </w:rPr>
              <w:t xml:space="preserve">We have put in place a programme to deliver our oracy curriculum. </w:t>
            </w:r>
            <w:r w:rsidR="007A070D" w:rsidRPr="004F6E8E">
              <w:rPr>
                <w:rFonts w:asciiTheme="majorHAnsi" w:hAnsiTheme="majorHAnsi" w:cstheme="majorHAnsi"/>
                <w:color w:val="0B0C0C"/>
                <w:sz w:val="18"/>
                <w:szCs w:val="18"/>
              </w:rPr>
              <w:t xml:space="preserve">We have considered the language &amp; conversation structures and vocabulary that we want our children to understand and be able to use as they progress through our school to enable them to have critical conversations and to fully access their learning. We understand the importance of continuing to develop children’s vocabulary, including subject specific vocabulary as they move through the school, as well as well as teaching specific oracy techniques. We have identified the key components that will support children in developing their oracy as they move through our school. We are currently mapping these key components against our wider curriculum to help us to identify the specific teaching that will ensure that </w:t>
            </w:r>
            <w:r w:rsidR="007A070D" w:rsidRPr="004F6E8E">
              <w:rPr>
                <w:rFonts w:asciiTheme="majorHAnsi" w:hAnsiTheme="majorHAnsi" w:cstheme="majorHAnsi"/>
                <w:color w:val="0B0C0C"/>
                <w:sz w:val="18"/>
                <w:szCs w:val="18"/>
                <w:u w:val="single"/>
              </w:rPr>
              <w:t>all pupils</w:t>
            </w:r>
            <w:r w:rsidR="007A070D" w:rsidRPr="004F6E8E">
              <w:rPr>
                <w:rFonts w:asciiTheme="majorHAnsi" w:hAnsiTheme="majorHAnsi" w:cstheme="majorHAnsi"/>
                <w:color w:val="0B0C0C"/>
                <w:sz w:val="18"/>
                <w:szCs w:val="18"/>
              </w:rPr>
              <w:t xml:space="preserve"> are supported in developing their spoken language skills and </w:t>
            </w:r>
            <w:r w:rsidR="007A070D" w:rsidRPr="004F6E8E">
              <w:rPr>
                <w:rFonts w:asciiTheme="majorHAnsi" w:hAnsiTheme="majorHAnsi" w:cstheme="majorHAnsi"/>
                <w:color w:val="0B0C0C"/>
                <w:sz w:val="18"/>
                <w:szCs w:val="18"/>
                <w:u w:val="single"/>
              </w:rPr>
              <w:t>all pupils</w:t>
            </w:r>
            <w:r w:rsidR="007A070D" w:rsidRPr="004F6E8E">
              <w:rPr>
                <w:rFonts w:asciiTheme="majorHAnsi" w:hAnsiTheme="majorHAnsi" w:cstheme="majorHAnsi"/>
                <w:color w:val="0B0C0C"/>
                <w:sz w:val="18"/>
                <w:szCs w:val="18"/>
              </w:rPr>
              <w:t xml:space="preserve"> have opportunities to practice, refine and embed them.</w:t>
            </w:r>
          </w:p>
          <w:p w:rsidR="004F6E8E" w:rsidRPr="004F6E8E" w:rsidRDefault="004F6E8E" w:rsidP="007A070D">
            <w:pPr>
              <w:pStyle w:val="NormalWeb"/>
              <w:shd w:val="clear" w:color="auto" w:fill="FFFFFF"/>
              <w:spacing w:before="0" w:beforeAutospacing="0" w:after="0" w:afterAutospacing="0"/>
              <w:rPr>
                <w:rFonts w:asciiTheme="majorHAnsi" w:hAnsiTheme="majorHAnsi" w:cstheme="majorHAnsi"/>
                <w:color w:val="0B0C0C"/>
                <w:sz w:val="18"/>
                <w:szCs w:val="18"/>
              </w:rPr>
            </w:pP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 xml:space="preserve">Along-side support for pupils to use their language successfully in everyday experience, our curriculum provides pupils with specific, structured, step by step opportunities to develop specific techniques in spoken language for specific purposes., e.g. </w:t>
            </w:r>
            <w:r w:rsidR="005378DF">
              <w:rPr>
                <w:rFonts w:asciiTheme="majorHAnsi" w:hAnsiTheme="majorHAnsi" w:cstheme="majorHAnsi"/>
                <w:color w:val="0B0C0C"/>
                <w:sz w:val="18"/>
                <w:szCs w:val="18"/>
              </w:rPr>
              <w:t>for performance /</w:t>
            </w:r>
            <w:r w:rsidRPr="004F6E8E">
              <w:rPr>
                <w:rFonts w:asciiTheme="majorHAnsi" w:hAnsiTheme="majorHAnsi" w:cstheme="majorHAnsi"/>
                <w:color w:val="0B0C0C"/>
                <w:sz w:val="18"/>
                <w:szCs w:val="18"/>
              </w:rPr>
              <w:t xml:space="preserve"> </w:t>
            </w:r>
            <w:r w:rsidR="005378DF">
              <w:rPr>
                <w:rFonts w:asciiTheme="majorHAnsi" w:hAnsiTheme="majorHAnsi" w:cstheme="majorHAnsi"/>
                <w:color w:val="0B0C0C"/>
                <w:sz w:val="18"/>
                <w:szCs w:val="18"/>
              </w:rPr>
              <w:t xml:space="preserve">drama / role play, </w:t>
            </w:r>
            <w:r w:rsidRPr="004F6E8E">
              <w:rPr>
                <w:rFonts w:asciiTheme="majorHAnsi" w:hAnsiTheme="majorHAnsi" w:cstheme="majorHAnsi"/>
                <w:color w:val="0B0C0C"/>
                <w:sz w:val="18"/>
                <w:szCs w:val="18"/>
              </w:rPr>
              <w:t>explanations, persuasive arguments, presentations, debates.</w:t>
            </w: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color w:val="0B0C0C"/>
                <w:sz w:val="18"/>
                <w:szCs w:val="18"/>
              </w:rPr>
            </w:pPr>
          </w:p>
          <w:p w:rsidR="00550995" w:rsidRPr="004F6E8E" w:rsidRDefault="004F6E8E" w:rsidP="004F6E8E">
            <w:pPr>
              <w:pStyle w:val="NormalWeb"/>
              <w:shd w:val="clear" w:color="auto" w:fill="FFFFFF"/>
              <w:spacing w:before="0" w:beforeAutospacing="0" w:after="0" w:afterAutospacing="0"/>
              <w:rPr>
                <w:rFonts w:asciiTheme="majorHAnsi" w:hAnsiTheme="majorHAnsi" w:cstheme="majorHAnsi"/>
                <w:sz w:val="18"/>
                <w:szCs w:val="18"/>
              </w:rPr>
            </w:pPr>
            <w:r w:rsidRPr="004F6E8E">
              <w:rPr>
                <w:rFonts w:asciiTheme="majorHAnsi" w:hAnsiTheme="majorHAnsi" w:cstheme="majorHAnsi"/>
                <w:color w:val="0B0C0C"/>
                <w:sz w:val="18"/>
                <w:szCs w:val="18"/>
              </w:rPr>
              <w:t xml:space="preserve">Oracy lessons </w:t>
            </w:r>
            <w:r w:rsidRPr="004F6E8E">
              <w:rPr>
                <w:rFonts w:asciiTheme="majorHAnsi" w:hAnsiTheme="majorHAnsi" w:cstheme="majorHAnsi"/>
                <w:sz w:val="18"/>
                <w:szCs w:val="18"/>
              </w:rPr>
              <w:t xml:space="preserve">focus on helping children to make their thinking clear and then be able to articulate it. </w:t>
            </w:r>
            <w:r w:rsidRPr="004F6E8E">
              <w:rPr>
                <w:rFonts w:asciiTheme="majorHAnsi" w:hAnsiTheme="majorHAnsi" w:cstheme="majorHAnsi"/>
                <w:color w:val="0B0C0C"/>
                <w:sz w:val="18"/>
                <w:szCs w:val="18"/>
              </w:rPr>
              <w:t xml:space="preserve">Pupils are given opportunities to plan, rehearse and develop their own oral presentations over time. They are supported in developing the </w:t>
            </w:r>
            <w:r w:rsidRPr="004F6E8E">
              <w:rPr>
                <w:rFonts w:asciiTheme="majorHAnsi" w:hAnsiTheme="majorHAnsi" w:cstheme="majorHAnsi"/>
                <w:sz w:val="18"/>
                <w:szCs w:val="18"/>
              </w:rPr>
              <w:t>confidence to speak clearly and express their ideas, in the appropriate format, based on modelling and knowledge of good practice.</w:t>
            </w:r>
            <w:r w:rsidRPr="004F6E8E">
              <w:rPr>
                <w:rFonts w:ascii="Arial" w:hAnsi="Arial" w:cs="Arial"/>
                <w:color w:val="0B0C0C"/>
                <w:sz w:val="18"/>
                <w:szCs w:val="18"/>
              </w:rPr>
              <w:t xml:space="preserve">  </w:t>
            </w:r>
            <w:r w:rsidRPr="004F6E8E">
              <w:rPr>
                <w:rFonts w:asciiTheme="majorHAnsi" w:hAnsiTheme="majorHAnsi" w:cstheme="majorHAnsi"/>
                <w:sz w:val="18"/>
                <w:szCs w:val="18"/>
              </w:rPr>
              <w:t>Teachers ensure that pupils build their learning on secure foundations for oracy.</w:t>
            </w: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sz w:val="18"/>
                <w:szCs w:val="18"/>
              </w:rPr>
            </w:pP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b/>
                <w:color w:val="0B0C0C"/>
                <w:sz w:val="18"/>
                <w:szCs w:val="18"/>
              </w:rPr>
            </w:pPr>
            <w:r w:rsidRPr="004F6E8E">
              <w:rPr>
                <w:rFonts w:asciiTheme="majorHAnsi" w:hAnsiTheme="majorHAnsi" w:cstheme="majorHAnsi"/>
                <w:b/>
                <w:color w:val="0B0C0C"/>
                <w:sz w:val="18"/>
                <w:szCs w:val="18"/>
              </w:rPr>
              <w:t>IMPACT</w:t>
            </w:r>
          </w:p>
          <w:p w:rsidR="004F6E8E" w:rsidRPr="004F6E8E" w:rsidRDefault="004F6E8E" w:rsidP="004F6E8E">
            <w:pPr>
              <w:pStyle w:val="NormalWeb"/>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 xml:space="preserve">We want all of our children to leave our school with </w:t>
            </w:r>
          </w:p>
          <w:p w:rsidR="004F6E8E" w:rsidRPr="004F6E8E" w:rsidRDefault="004F6E8E" w:rsidP="004F6E8E">
            <w:pPr>
              <w:pStyle w:val="NormalWeb"/>
              <w:numPr>
                <w:ilvl w:val="0"/>
                <w:numId w:val="22"/>
              </w:numPr>
              <w:shd w:val="clear" w:color="auto" w:fill="FFFFFF"/>
              <w:spacing w:before="0" w:beforeAutospacing="0" w:after="0" w:afterAutospacing="0"/>
              <w:rPr>
                <w:rFonts w:asciiTheme="majorHAnsi" w:hAnsiTheme="majorHAnsi" w:cstheme="majorHAnsi"/>
                <w:color w:val="0B0C0C"/>
                <w:sz w:val="18"/>
                <w:szCs w:val="18"/>
              </w:rPr>
            </w:pPr>
            <w:r w:rsidRPr="004F6E8E">
              <w:rPr>
                <w:rFonts w:asciiTheme="majorHAnsi" w:hAnsiTheme="majorHAnsi" w:cstheme="majorHAnsi"/>
                <w:color w:val="0B0C0C"/>
                <w:sz w:val="18"/>
                <w:szCs w:val="18"/>
              </w:rPr>
              <w:t>the ability and confidence to articulate / express their thoughts, feelings and ideas clearly and confidently.</w:t>
            </w:r>
          </w:p>
          <w:p w:rsidR="004F6E8E" w:rsidRPr="004F6E8E" w:rsidRDefault="004F6E8E" w:rsidP="004F6E8E">
            <w:pPr>
              <w:pStyle w:val="NormalWeb"/>
              <w:numPr>
                <w:ilvl w:val="0"/>
                <w:numId w:val="22"/>
              </w:numPr>
              <w:shd w:val="clear" w:color="auto" w:fill="FFFFFF"/>
              <w:spacing w:before="0" w:beforeAutospacing="0" w:after="0" w:afterAutospacing="0"/>
              <w:rPr>
                <w:rFonts w:asciiTheme="majorHAnsi" w:hAnsiTheme="majorHAnsi" w:cstheme="majorHAnsi"/>
                <w:b/>
                <w:color w:val="0B0C0C"/>
                <w:sz w:val="18"/>
                <w:szCs w:val="18"/>
              </w:rPr>
            </w:pPr>
            <w:r w:rsidRPr="004F6E8E">
              <w:rPr>
                <w:rFonts w:asciiTheme="majorHAnsi" w:hAnsiTheme="majorHAnsi" w:cstheme="majorHAnsi"/>
                <w:color w:val="0B0C0C"/>
                <w:sz w:val="18"/>
                <w:szCs w:val="18"/>
              </w:rPr>
              <w:t xml:space="preserve">a wide vocabulary, that will support them to interact positively with their peers and adults, and help them to access the next steps in education </w:t>
            </w:r>
          </w:p>
          <w:p w:rsidR="004F6E8E" w:rsidRPr="004F6E8E" w:rsidRDefault="004F6E8E" w:rsidP="004F6E8E">
            <w:pPr>
              <w:pStyle w:val="NormalWeb"/>
              <w:numPr>
                <w:ilvl w:val="0"/>
                <w:numId w:val="22"/>
              </w:numPr>
              <w:shd w:val="clear" w:color="auto" w:fill="FFFFFF"/>
              <w:spacing w:before="0" w:beforeAutospacing="0" w:after="0" w:afterAutospacing="0"/>
              <w:rPr>
                <w:rFonts w:asciiTheme="majorHAnsi" w:hAnsiTheme="majorHAnsi" w:cstheme="majorHAnsi"/>
                <w:b/>
                <w:color w:val="0B0C0C"/>
                <w:sz w:val="18"/>
                <w:szCs w:val="18"/>
              </w:rPr>
            </w:pPr>
            <w:r w:rsidRPr="004F6E8E">
              <w:rPr>
                <w:rFonts w:asciiTheme="majorHAnsi" w:hAnsiTheme="majorHAnsi" w:cstheme="majorHAnsi"/>
                <w:color w:val="0B0C0C"/>
                <w:sz w:val="18"/>
                <w:szCs w:val="18"/>
              </w:rPr>
              <w:t>the confidence &amp; ability to discuss, persuade, argue, negotiate and debate to enable them to achieve greater success in navigating social relationships, have critical conversations, access and achieve success in the next steps of learning (their academic curriculum).</w:t>
            </w:r>
            <w:r w:rsidRPr="004F6E8E">
              <w:rPr>
                <w:rFonts w:asciiTheme="majorHAnsi" w:hAnsiTheme="majorHAnsi" w:cstheme="majorHAnsi"/>
                <w:b/>
                <w:color w:val="0B0C0C"/>
                <w:sz w:val="18"/>
                <w:szCs w:val="18"/>
              </w:rPr>
              <w:t xml:space="preserve"> </w:t>
            </w:r>
          </w:p>
          <w:p w:rsidR="004F6E8E" w:rsidRDefault="004F6E8E" w:rsidP="004F6E8E">
            <w:pPr>
              <w:pStyle w:val="NormalWeb"/>
              <w:shd w:val="clear" w:color="auto" w:fill="FFFFFF"/>
              <w:spacing w:before="0" w:beforeAutospacing="0" w:after="0" w:afterAutospacing="0"/>
              <w:rPr>
                <w:rFonts w:asciiTheme="majorHAnsi" w:hAnsiTheme="majorHAnsi" w:cstheme="majorHAnsi"/>
                <w:color w:val="0B0C0C"/>
                <w:sz w:val="20"/>
                <w:szCs w:val="20"/>
              </w:rPr>
            </w:pPr>
          </w:p>
        </w:tc>
      </w:tr>
    </w:tbl>
    <w:p w:rsidR="00550995" w:rsidRDefault="00550995" w:rsidP="00A52608">
      <w:pPr>
        <w:pStyle w:val="NormalWeb"/>
        <w:shd w:val="clear" w:color="auto" w:fill="FFFFFF"/>
        <w:spacing w:before="120" w:beforeAutospacing="0" w:after="120" w:afterAutospacing="0"/>
        <w:rPr>
          <w:rFonts w:asciiTheme="majorHAnsi" w:hAnsiTheme="majorHAnsi" w:cstheme="majorHAnsi"/>
          <w:b/>
          <w:color w:val="0B0C0C"/>
          <w:sz w:val="22"/>
          <w:szCs w:val="22"/>
        </w:rPr>
      </w:pPr>
    </w:p>
    <w:tbl>
      <w:tblPr>
        <w:tblStyle w:val="TableGrid"/>
        <w:tblW w:w="15446" w:type="dxa"/>
        <w:tblLook w:val="04A0" w:firstRow="1" w:lastRow="0" w:firstColumn="1" w:lastColumn="0" w:noHBand="0" w:noVBand="1"/>
      </w:tblPr>
      <w:tblGrid>
        <w:gridCol w:w="15446"/>
      </w:tblGrid>
      <w:tr w:rsidR="00A5352B" w:rsidTr="00A5352B">
        <w:tc>
          <w:tcPr>
            <w:tcW w:w="15446" w:type="dxa"/>
            <w:shd w:val="clear" w:color="auto" w:fill="5B9BD5" w:themeFill="accent1"/>
          </w:tcPr>
          <w:p w:rsidR="00A5352B" w:rsidRPr="00A5352B" w:rsidRDefault="00A5352B" w:rsidP="00A5352B">
            <w:pPr>
              <w:jc w:val="center"/>
            </w:pPr>
            <w:r>
              <w:rPr>
                <w:b/>
                <w:color w:val="FFFFFF"/>
                <w:sz w:val="36"/>
              </w:rPr>
              <w:lastRenderedPageBreak/>
              <w:t>Oracy (Speaking and Listening)</w:t>
            </w:r>
            <w:r w:rsidRPr="00A5352B">
              <w:rPr>
                <w:b/>
                <w:color w:val="FFFFFF"/>
                <w:sz w:val="36"/>
              </w:rPr>
              <w:t xml:space="preserve"> Progression</w:t>
            </w:r>
            <w:r>
              <w:rPr>
                <w:b/>
                <w:color w:val="FFFFFF"/>
                <w:sz w:val="36"/>
              </w:rPr>
              <w:t xml:space="preserve"> Framework</w:t>
            </w:r>
          </w:p>
        </w:tc>
      </w:tr>
    </w:tbl>
    <w:p w:rsidR="00B72A39" w:rsidRDefault="00B72A39"/>
    <w:tbl>
      <w:tblPr>
        <w:tblStyle w:val="TableGrid"/>
        <w:tblW w:w="15446" w:type="dxa"/>
        <w:tblLook w:val="04A0" w:firstRow="1" w:lastRow="0" w:firstColumn="1" w:lastColumn="0" w:noHBand="0" w:noVBand="1"/>
      </w:tblPr>
      <w:tblGrid>
        <w:gridCol w:w="5103"/>
        <w:gridCol w:w="5098"/>
        <w:gridCol w:w="5245"/>
      </w:tblGrid>
      <w:tr w:rsidR="00007988" w:rsidTr="00007988">
        <w:trPr>
          <w:cantSplit/>
          <w:trHeight w:val="623"/>
        </w:trPr>
        <w:tc>
          <w:tcPr>
            <w:tcW w:w="15446" w:type="dxa"/>
            <w:gridSpan w:val="3"/>
            <w:shd w:val="clear" w:color="auto" w:fill="2E74B5" w:themeFill="accent1" w:themeFillShade="BF"/>
          </w:tcPr>
          <w:p w:rsidR="00007988" w:rsidRPr="00C91BCE" w:rsidRDefault="00007988" w:rsidP="00007988">
            <w:pPr>
              <w:spacing w:before="120" w:after="120"/>
              <w:jc w:val="center"/>
              <w:rPr>
                <w:b/>
              </w:rPr>
            </w:pPr>
            <w:r w:rsidRPr="00007988">
              <w:rPr>
                <w:b/>
                <w:color w:val="FFFFFF" w:themeColor="background1"/>
                <w:sz w:val="28"/>
                <w:szCs w:val="28"/>
              </w:rPr>
              <w:t xml:space="preserve">EYFS </w:t>
            </w:r>
            <w:r>
              <w:rPr>
                <w:b/>
                <w:color w:val="FFFFFF" w:themeColor="background1"/>
                <w:sz w:val="28"/>
                <w:szCs w:val="28"/>
              </w:rPr>
              <w:t xml:space="preserve"> - COMMUNICATION &amp; LANGUAGE</w:t>
            </w:r>
          </w:p>
        </w:tc>
      </w:tr>
      <w:tr w:rsidR="00007988" w:rsidTr="00007988">
        <w:trPr>
          <w:cantSplit/>
          <w:trHeight w:val="623"/>
        </w:trPr>
        <w:tc>
          <w:tcPr>
            <w:tcW w:w="15446" w:type="dxa"/>
            <w:gridSpan w:val="3"/>
            <w:shd w:val="clear" w:color="auto" w:fill="BDD6EE" w:themeFill="accent1" w:themeFillTint="66"/>
          </w:tcPr>
          <w:p w:rsidR="00007988" w:rsidRPr="0009190A" w:rsidRDefault="00007988" w:rsidP="00C91BCE">
            <w:pPr>
              <w:rPr>
                <w:b/>
                <w:i/>
                <w:sz w:val="18"/>
                <w:szCs w:val="18"/>
              </w:rPr>
            </w:pPr>
            <w:r w:rsidRPr="0009190A">
              <w:rPr>
                <w:i/>
                <w:sz w:val="18"/>
                <w:szCs w:val="18"/>
              </w:rPr>
              <w:t>The development of children’s spoken language in the EYFS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(EYFS Framework Dec 2023)</w:t>
            </w:r>
          </w:p>
        </w:tc>
      </w:tr>
      <w:tr w:rsidR="00007988" w:rsidTr="00007988">
        <w:trPr>
          <w:cantSplit/>
          <w:trHeight w:val="342"/>
        </w:trPr>
        <w:tc>
          <w:tcPr>
            <w:tcW w:w="15446" w:type="dxa"/>
            <w:gridSpan w:val="3"/>
            <w:shd w:val="clear" w:color="auto" w:fill="2E74B5" w:themeFill="accent1" w:themeFillShade="BF"/>
          </w:tcPr>
          <w:p w:rsidR="00007988" w:rsidRPr="00007988" w:rsidRDefault="00007988" w:rsidP="00F809DB">
            <w:pPr>
              <w:jc w:val="center"/>
              <w:rPr>
                <w:b/>
                <w:color w:val="FFFFFF" w:themeColor="background1"/>
                <w:sz w:val="28"/>
                <w:szCs w:val="28"/>
              </w:rPr>
            </w:pPr>
            <w:r w:rsidRPr="00007988">
              <w:rPr>
                <w:b/>
                <w:color w:val="FFFFFF" w:themeColor="background1"/>
                <w:sz w:val="28"/>
                <w:szCs w:val="28"/>
              </w:rPr>
              <w:t>OUTCOMES (end of EYFS Goals)</w:t>
            </w:r>
          </w:p>
        </w:tc>
      </w:tr>
      <w:tr w:rsidR="00007988" w:rsidTr="00007988">
        <w:trPr>
          <w:cantSplit/>
          <w:trHeight w:val="400"/>
        </w:trPr>
        <w:tc>
          <w:tcPr>
            <w:tcW w:w="5103" w:type="dxa"/>
            <w:shd w:val="clear" w:color="auto" w:fill="BDD6EE" w:themeFill="accent1" w:themeFillTint="66"/>
          </w:tcPr>
          <w:p w:rsidR="00007988" w:rsidRPr="00C91BCE" w:rsidRDefault="00007988">
            <w:pPr>
              <w:rPr>
                <w:b/>
                <w:sz w:val="28"/>
                <w:szCs w:val="28"/>
              </w:rPr>
            </w:pPr>
            <w:r w:rsidRPr="00C91BCE">
              <w:rPr>
                <w:b/>
                <w:sz w:val="28"/>
                <w:szCs w:val="28"/>
              </w:rPr>
              <w:t>Listening &amp; Attention</w:t>
            </w:r>
          </w:p>
        </w:tc>
        <w:tc>
          <w:tcPr>
            <w:tcW w:w="5098" w:type="dxa"/>
            <w:shd w:val="clear" w:color="auto" w:fill="BDD6EE" w:themeFill="accent1" w:themeFillTint="66"/>
          </w:tcPr>
          <w:p w:rsidR="00007988" w:rsidRPr="00C91BCE" w:rsidRDefault="00007988">
            <w:pPr>
              <w:rPr>
                <w:b/>
                <w:sz w:val="28"/>
                <w:szCs w:val="28"/>
              </w:rPr>
            </w:pPr>
            <w:r w:rsidRPr="00C91BCE">
              <w:rPr>
                <w:b/>
                <w:sz w:val="28"/>
                <w:szCs w:val="28"/>
              </w:rPr>
              <w:t>Understanding</w:t>
            </w:r>
          </w:p>
        </w:tc>
        <w:tc>
          <w:tcPr>
            <w:tcW w:w="5245" w:type="dxa"/>
            <w:shd w:val="clear" w:color="auto" w:fill="BDD6EE" w:themeFill="accent1" w:themeFillTint="66"/>
          </w:tcPr>
          <w:p w:rsidR="00007988" w:rsidRPr="00C91BCE" w:rsidRDefault="00007988">
            <w:pPr>
              <w:rPr>
                <w:b/>
                <w:sz w:val="28"/>
                <w:szCs w:val="28"/>
              </w:rPr>
            </w:pPr>
            <w:r w:rsidRPr="00C91BCE">
              <w:rPr>
                <w:b/>
                <w:sz w:val="28"/>
                <w:szCs w:val="28"/>
              </w:rPr>
              <w:t>Speaking</w:t>
            </w:r>
          </w:p>
        </w:tc>
      </w:tr>
      <w:tr w:rsidR="00007988" w:rsidTr="00007988">
        <w:trPr>
          <w:cantSplit/>
          <w:trHeight w:val="623"/>
        </w:trPr>
        <w:tc>
          <w:tcPr>
            <w:tcW w:w="5103" w:type="dxa"/>
            <w:shd w:val="clear" w:color="auto" w:fill="auto"/>
          </w:tcPr>
          <w:p w:rsidR="00007988" w:rsidRDefault="00007988">
            <w:r>
              <w:t>Listen attentively in a range of situations.</w:t>
            </w:r>
          </w:p>
          <w:p w:rsidR="00007988" w:rsidRDefault="00007988"/>
          <w:p w:rsidR="00007988" w:rsidRDefault="00007988">
            <w:r>
              <w:t>Listen to stories, accurately anticipating key events and respond to what they hear with relevant comments, questions or actions.</w:t>
            </w:r>
          </w:p>
          <w:p w:rsidR="00007988" w:rsidRDefault="00007988"/>
          <w:p w:rsidR="00007988" w:rsidRPr="00A5352B" w:rsidRDefault="00007988">
            <w:pPr>
              <w:rPr>
                <w:b/>
              </w:rPr>
            </w:pPr>
            <w:r>
              <w:t>They give their attention to what others say and respond appropriately, while engaged in another activity.</w:t>
            </w:r>
          </w:p>
        </w:tc>
        <w:tc>
          <w:tcPr>
            <w:tcW w:w="5098" w:type="dxa"/>
            <w:shd w:val="clear" w:color="auto" w:fill="auto"/>
          </w:tcPr>
          <w:p w:rsidR="00007988" w:rsidRDefault="00007988" w:rsidP="00AD0CA7">
            <w:r>
              <w:t>Follow instructions involving several ideas or actions.</w:t>
            </w:r>
          </w:p>
          <w:p w:rsidR="00007988" w:rsidRDefault="00007988" w:rsidP="00AD0CA7"/>
          <w:p w:rsidR="00007988" w:rsidRDefault="00007988" w:rsidP="00AD0CA7">
            <w:r>
              <w:t>They answer ‘how’ and ‘why’ questions about their experiences and in response to stories or events.</w:t>
            </w:r>
          </w:p>
          <w:p w:rsidR="00007988" w:rsidRPr="00A5352B" w:rsidRDefault="00007988" w:rsidP="00AD0CA7">
            <w:pPr>
              <w:rPr>
                <w:b/>
              </w:rPr>
            </w:pPr>
          </w:p>
        </w:tc>
        <w:tc>
          <w:tcPr>
            <w:tcW w:w="5245" w:type="dxa"/>
            <w:shd w:val="clear" w:color="auto" w:fill="auto"/>
          </w:tcPr>
          <w:p w:rsidR="00007988" w:rsidRDefault="00007988">
            <w:r>
              <w:t>Express themselves effectively, showing awareness of listeners’ needs.</w:t>
            </w:r>
          </w:p>
          <w:p w:rsidR="00007988" w:rsidRDefault="00007988"/>
          <w:p w:rsidR="00007988" w:rsidRDefault="00007988">
            <w:r>
              <w:t>Use past, present and future forms accurately when talking about events that have happened or are to happen in the future.</w:t>
            </w:r>
          </w:p>
          <w:p w:rsidR="00007988" w:rsidRDefault="00007988"/>
          <w:p w:rsidR="00007988" w:rsidRPr="00A5352B" w:rsidRDefault="00007988">
            <w:pPr>
              <w:rPr>
                <w:b/>
              </w:rPr>
            </w:pPr>
            <w:r>
              <w:t>Develop their own narratives and explanations by connecting ideas or events</w:t>
            </w:r>
          </w:p>
        </w:tc>
      </w:tr>
      <w:tr w:rsidR="00007988" w:rsidTr="00007988">
        <w:trPr>
          <w:cantSplit/>
          <w:trHeight w:val="284"/>
        </w:trPr>
        <w:tc>
          <w:tcPr>
            <w:tcW w:w="15446" w:type="dxa"/>
            <w:gridSpan w:val="3"/>
            <w:shd w:val="clear" w:color="auto" w:fill="2E74B5" w:themeFill="accent1" w:themeFillShade="BF"/>
          </w:tcPr>
          <w:p w:rsidR="00007988" w:rsidRPr="00C91BCE" w:rsidRDefault="00007988" w:rsidP="00F809DB">
            <w:pPr>
              <w:jc w:val="center"/>
              <w:rPr>
                <w:b/>
                <w:sz w:val="28"/>
                <w:szCs w:val="28"/>
              </w:rPr>
            </w:pPr>
            <w:r w:rsidRPr="00007988">
              <w:rPr>
                <w:b/>
                <w:color w:val="FFFFFF" w:themeColor="background1"/>
                <w:sz w:val="28"/>
                <w:szCs w:val="28"/>
              </w:rPr>
              <w:t>PROVISION</w:t>
            </w:r>
          </w:p>
        </w:tc>
      </w:tr>
      <w:tr w:rsidR="00007988" w:rsidTr="00007988">
        <w:trPr>
          <w:cantSplit/>
          <w:trHeight w:val="233"/>
        </w:trPr>
        <w:tc>
          <w:tcPr>
            <w:tcW w:w="10201" w:type="dxa"/>
            <w:gridSpan w:val="2"/>
            <w:shd w:val="clear" w:color="auto" w:fill="BDD6EE" w:themeFill="accent1" w:themeFillTint="66"/>
          </w:tcPr>
          <w:p w:rsidR="00007988" w:rsidRPr="00C91BCE" w:rsidRDefault="00007988" w:rsidP="00C91BCE">
            <w:pPr>
              <w:jc w:val="center"/>
              <w:rPr>
                <w:b/>
                <w:sz w:val="24"/>
                <w:szCs w:val="24"/>
              </w:rPr>
            </w:pPr>
            <w:r>
              <w:rPr>
                <w:b/>
                <w:sz w:val="24"/>
                <w:szCs w:val="24"/>
              </w:rPr>
              <w:t>UNIVERSAL</w:t>
            </w:r>
            <w:r w:rsidRPr="00C91BCE">
              <w:rPr>
                <w:b/>
                <w:sz w:val="24"/>
                <w:szCs w:val="24"/>
              </w:rPr>
              <w:t xml:space="preserve"> PROVISION</w:t>
            </w:r>
          </w:p>
        </w:tc>
        <w:tc>
          <w:tcPr>
            <w:tcW w:w="5245" w:type="dxa"/>
            <w:shd w:val="clear" w:color="auto" w:fill="BDD6EE" w:themeFill="accent1" w:themeFillTint="66"/>
          </w:tcPr>
          <w:p w:rsidR="00007988" w:rsidRPr="00C91BCE" w:rsidRDefault="00007988" w:rsidP="00C91BCE">
            <w:pPr>
              <w:jc w:val="center"/>
              <w:rPr>
                <w:b/>
                <w:sz w:val="24"/>
                <w:szCs w:val="24"/>
              </w:rPr>
            </w:pPr>
            <w:r w:rsidRPr="00C91BCE">
              <w:rPr>
                <w:b/>
                <w:sz w:val="24"/>
                <w:szCs w:val="24"/>
              </w:rPr>
              <w:t>SPECIFIC PROVISION</w:t>
            </w:r>
          </w:p>
        </w:tc>
      </w:tr>
      <w:tr w:rsidR="00007988" w:rsidTr="00007988">
        <w:trPr>
          <w:cantSplit/>
          <w:trHeight w:val="623"/>
        </w:trPr>
        <w:tc>
          <w:tcPr>
            <w:tcW w:w="10201" w:type="dxa"/>
            <w:gridSpan w:val="2"/>
            <w:shd w:val="clear" w:color="auto" w:fill="auto"/>
          </w:tcPr>
          <w:p w:rsidR="00007988" w:rsidRPr="00F809DB" w:rsidRDefault="00007988" w:rsidP="00C91BCE">
            <w:pPr>
              <w:rPr>
                <w:sz w:val="18"/>
                <w:szCs w:val="18"/>
              </w:rPr>
            </w:pPr>
            <w:r w:rsidRPr="00F809DB">
              <w:rPr>
                <w:sz w:val="18"/>
                <w:szCs w:val="18"/>
              </w:rPr>
              <w:t>Simple instructions given clearly</w:t>
            </w:r>
          </w:p>
          <w:p w:rsidR="00007988" w:rsidRPr="00F809DB" w:rsidRDefault="00007988" w:rsidP="00C91BCE">
            <w:pPr>
              <w:rPr>
                <w:sz w:val="18"/>
                <w:szCs w:val="18"/>
              </w:rPr>
            </w:pPr>
            <w:r w:rsidRPr="00F809DB">
              <w:rPr>
                <w:sz w:val="18"/>
                <w:szCs w:val="18"/>
              </w:rPr>
              <w:t xml:space="preserve">End of day stories - (PSHE link) Stories they bring in from home. Favourite high quality texts / stores/ rhymes / poems. </w:t>
            </w:r>
          </w:p>
          <w:p w:rsidR="00007988" w:rsidRPr="00F809DB" w:rsidRDefault="00007988" w:rsidP="00C91BCE">
            <w:pPr>
              <w:rPr>
                <w:sz w:val="18"/>
                <w:szCs w:val="18"/>
              </w:rPr>
            </w:pPr>
            <w:r w:rsidRPr="00F809DB">
              <w:rPr>
                <w:sz w:val="18"/>
                <w:szCs w:val="18"/>
              </w:rPr>
              <w:t>Rhymes, EYFS during maths linked to number e.g speckled frogs</w:t>
            </w:r>
          </w:p>
          <w:p w:rsidR="00007988" w:rsidRPr="00F809DB" w:rsidRDefault="00007988" w:rsidP="00C91BCE">
            <w:pPr>
              <w:rPr>
                <w:sz w:val="18"/>
                <w:szCs w:val="18"/>
              </w:rPr>
            </w:pPr>
            <w:r w:rsidRPr="00F809DB">
              <w:rPr>
                <w:sz w:val="18"/>
                <w:szCs w:val="18"/>
              </w:rPr>
              <w:t>Poems- poetry day, poem of the week</w:t>
            </w:r>
          </w:p>
          <w:p w:rsidR="00007988" w:rsidRPr="00F809DB" w:rsidRDefault="00007988" w:rsidP="00C91BCE">
            <w:pPr>
              <w:rPr>
                <w:sz w:val="18"/>
                <w:szCs w:val="18"/>
              </w:rPr>
            </w:pPr>
            <w:r w:rsidRPr="00F809DB">
              <w:rPr>
                <w:sz w:val="18"/>
                <w:szCs w:val="18"/>
              </w:rPr>
              <w:t>Encourage talk partners. When are they most talkative/vocal? e.g outdoor provision, singing</w:t>
            </w:r>
          </w:p>
          <w:p w:rsidR="00007988" w:rsidRPr="00F809DB" w:rsidRDefault="00007988" w:rsidP="00C91BCE">
            <w:pPr>
              <w:rPr>
                <w:sz w:val="18"/>
                <w:szCs w:val="18"/>
              </w:rPr>
            </w:pPr>
            <w:r>
              <w:rPr>
                <w:sz w:val="18"/>
                <w:szCs w:val="18"/>
              </w:rPr>
              <w:t>Vocabulary - Explicit teaching of v</w:t>
            </w:r>
            <w:r w:rsidRPr="00F809DB">
              <w:rPr>
                <w:sz w:val="18"/>
                <w:szCs w:val="18"/>
              </w:rPr>
              <w:t>ocabulary - Topics / curriculum specific (e.g science)</w:t>
            </w:r>
            <w:r>
              <w:rPr>
                <w:sz w:val="18"/>
                <w:szCs w:val="18"/>
              </w:rPr>
              <w:t>.</w:t>
            </w:r>
            <w:r w:rsidRPr="00F809DB">
              <w:rPr>
                <w:sz w:val="18"/>
                <w:szCs w:val="18"/>
              </w:rPr>
              <w:t xml:space="preserve"> Vocab</w:t>
            </w:r>
            <w:r>
              <w:rPr>
                <w:sz w:val="18"/>
                <w:szCs w:val="18"/>
              </w:rPr>
              <w:t>ulary</w:t>
            </w:r>
            <w:r w:rsidRPr="00F809DB">
              <w:rPr>
                <w:sz w:val="18"/>
                <w:szCs w:val="18"/>
              </w:rPr>
              <w:t xml:space="preserve"> displayed and modelled by all adults to extend pupils vocabulary, help children learn, remember and use vocabulary.</w:t>
            </w:r>
          </w:p>
          <w:p w:rsidR="00007988" w:rsidRPr="00F809DB" w:rsidRDefault="00007988" w:rsidP="00C91BCE">
            <w:pPr>
              <w:rPr>
                <w:sz w:val="18"/>
                <w:szCs w:val="18"/>
              </w:rPr>
            </w:pPr>
            <w:r w:rsidRPr="00F809DB">
              <w:rPr>
                <w:sz w:val="18"/>
                <w:szCs w:val="18"/>
              </w:rPr>
              <w:t>With new knowledge and vocabulary adults check that pupils know/understand it and model</w:t>
            </w:r>
          </w:p>
          <w:p w:rsidR="00007988" w:rsidRPr="00F809DB" w:rsidRDefault="00007988" w:rsidP="00C91BCE">
            <w:pPr>
              <w:rPr>
                <w:sz w:val="18"/>
                <w:szCs w:val="18"/>
              </w:rPr>
            </w:pPr>
            <w:r w:rsidRPr="00F809DB">
              <w:rPr>
                <w:sz w:val="18"/>
                <w:szCs w:val="18"/>
              </w:rPr>
              <w:t>Vocabulary displayed, modelled by all staff, Repetition, used in discussions and interactions</w:t>
            </w:r>
          </w:p>
          <w:p w:rsidR="00007988" w:rsidRDefault="00007988" w:rsidP="00C91BCE">
            <w:pPr>
              <w:rPr>
                <w:sz w:val="18"/>
                <w:szCs w:val="18"/>
              </w:rPr>
            </w:pPr>
            <w:r w:rsidRPr="00F809DB">
              <w:rPr>
                <w:sz w:val="18"/>
                <w:szCs w:val="18"/>
              </w:rPr>
              <w:t>Synonyms given, rich language environment.</w:t>
            </w:r>
          </w:p>
          <w:p w:rsidR="00007988" w:rsidRDefault="00007988" w:rsidP="00C91BCE">
            <w:pPr>
              <w:rPr>
                <w:sz w:val="18"/>
                <w:szCs w:val="18"/>
              </w:rPr>
            </w:pPr>
            <w:r>
              <w:rPr>
                <w:sz w:val="18"/>
                <w:szCs w:val="18"/>
              </w:rPr>
              <w:t>Termly Poetry Recital.</w:t>
            </w:r>
          </w:p>
          <w:p w:rsidR="00007988" w:rsidRPr="009A436F" w:rsidRDefault="00007988" w:rsidP="00C91BCE">
            <w:pPr>
              <w:rPr>
                <w:b/>
                <w:sz w:val="18"/>
                <w:szCs w:val="18"/>
              </w:rPr>
            </w:pPr>
            <w:r w:rsidRPr="009A436F">
              <w:rPr>
                <w:b/>
                <w:sz w:val="18"/>
                <w:szCs w:val="18"/>
              </w:rPr>
              <w:t>Universal Programme – Weekly Picture News</w:t>
            </w:r>
          </w:p>
        </w:tc>
        <w:tc>
          <w:tcPr>
            <w:tcW w:w="5245" w:type="dxa"/>
            <w:shd w:val="clear" w:color="auto" w:fill="auto"/>
          </w:tcPr>
          <w:p w:rsidR="00007988" w:rsidRPr="00F809DB" w:rsidRDefault="00007988" w:rsidP="00C91BCE">
            <w:pPr>
              <w:rPr>
                <w:sz w:val="18"/>
                <w:szCs w:val="18"/>
              </w:rPr>
            </w:pPr>
            <w:r w:rsidRPr="00F809DB">
              <w:rPr>
                <w:sz w:val="18"/>
                <w:szCs w:val="18"/>
              </w:rPr>
              <w:t>Targeted – SALT Programmes</w:t>
            </w:r>
          </w:p>
          <w:p w:rsidR="00007988" w:rsidRDefault="00007988" w:rsidP="009A436F">
            <w:r w:rsidRPr="00F809DB">
              <w:rPr>
                <w:sz w:val="18"/>
                <w:szCs w:val="18"/>
              </w:rPr>
              <w:t>Targeted support following ‘Black Sheep’ Assessment (may include EY Talk Boost</w:t>
            </w:r>
            <w:r>
              <w:rPr>
                <w:sz w:val="18"/>
                <w:szCs w:val="18"/>
              </w:rPr>
              <w:t>, ‘Five Words a Day Prog.)</w:t>
            </w:r>
          </w:p>
        </w:tc>
      </w:tr>
    </w:tbl>
    <w:p w:rsidR="00C91BCE" w:rsidRDefault="00C91BCE"/>
    <w:p w:rsidR="0009190A" w:rsidRDefault="0009190A"/>
    <w:p w:rsidR="002C34DB" w:rsidRDefault="00C91BCE">
      <w:r>
        <w:t>YEAR 1 &amp; 2</w:t>
      </w:r>
    </w:p>
    <w:tbl>
      <w:tblPr>
        <w:tblStyle w:val="TableGrid"/>
        <w:tblW w:w="15446" w:type="dxa"/>
        <w:tblLook w:val="04A0" w:firstRow="1" w:lastRow="0" w:firstColumn="1" w:lastColumn="0" w:noHBand="0" w:noVBand="1"/>
      </w:tblPr>
      <w:tblGrid>
        <w:gridCol w:w="2920"/>
        <w:gridCol w:w="2209"/>
        <w:gridCol w:w="711"/>
        <w:gridCol w:w="2920"/>
        <w:gridCol w:w="3284"/>
        <w:gridCol w:w="284"/>
        <w:gridCol w:w="3060"/>
        <w:gridCol w:w="58"/>
      </w:tblGrid>
      <w:tr w:rsidR="000D7A8C" w:rsidTr="000D7A8C">
        <w:trPr>
          <w:gridAfter w:val="1"/>
          <w:wAfter w:w="58" w:type="dxa"/>
          <w:cantSplit/>
          <w:trHeight w:val="245"/>
        </w:trPr>
        <w:tc>
          <w:tcPr>
            <w:tcW w:w="15388" w:type="dxa"/>
            <w:gridSpan w:val="7"/>
            <w:shd w:val="clear" w:color="auto" w:fill="2E74B5" w:themeFill="accent1" w:themeFillShade="BF"/>
          </w:tcPr>
          <w:p w:rsidR="000D7A8C" w:rsidRPr="004824BE" w:rsidRDefault="000D7A8C" w:rsidP="000D7A8C">
            <w:pPr>
              <w:jc w:val="center"/>
              <w:rPr>
                <w:rFonts w:asciiTheme="majorHAnsi" w:hAnsiTheme="majorHAnsi" w:cstheme="majorHAnsi"/>
                <w:b/>
                <w:color w:val="0B0C0C"/>
              </w:rPr>
            </w:pPr>
            <w:r w:rsidRPr="004824BE">
              <w:rPr>
                <w:rFonts w:asciiTheme="majorHAnsi" w:hAnsiTheme="majorHAnsi" w:cstheme="majorHAnsi"/>
                <w:b/>
                <w:color w:val="FFFFFF" w:themeColor="background1"/>
              </w:rPr>
              <w:t>YEAR 1 &amp; 2</w:t>
            </w:r>
          </w:p>
        </w:tc>
      </w:tr>
      <w:tr w:rsidR="000D7A8C" w:rsidTr="000D7A8C">
        <w:trPr>
          <w:gridAfter w:val="1"/>
          <w:wAfter w:w="58" w:type="dxa"/>
          <w:cantSplit/>
          <w:trHeight w:val="410"/>
        </w:trPr>
        <w:tc>
          <w:tcPr>
            <w:tcW w:w="15388" w:type="dxa"/>
            <w:gridSpan w:val="7"/>
            <w:shd w:val="clear" w:color="auto" w:fill="9CC2E5" w:themeFill="accent1" w:themeFillTint="99"/>
          </w:tcPr>
          <w:p w:rsidR="000D7A8C" w:rsidRPr="000D7A8C" w:rsidRDefault="000D7A8C" w:rsidP="008F54EF">
            <w:pPr>
              <w:spacing w:before="120" w:after="120"/>
              <w:jc w:val="center"/>
              <w:rPr>
                <w:b/>
                <w:sz w:val="20"/>
                <w:szCs w:val="20"/>
              </w:rPr>
            </w:pPr>
            <w:r w:rsidRPr="000D7A8C">
              <w:rPr>
                <w:rFonts w:asciiTheme="majorHAnsi" w:hAnsiTheme="majorHAnsi" w:cstheme="majorHAnsi"/>
                <w:b/>
                <w:color w:val="0B0C0C"/>
                <w:sz w:val="20"/>
                <w:szCs w:val="20"/>
              </w:rPr>
              <w:t>National Curriculum Expectations for Spoken Language</w:t>
            </w:r>
          </w:p>
        </w:tc>
      </w:tr>
      <w:tr w:rsidR="000D7A8C" w:rsidTr="000D7A8C">
        <w:trPr>
          <w:gridAfter w:val="1"/>
          <w:wAfter w:w="58" w:type="dxa"/>
        </w:trPr>
        <w:tc>
          <w:tcPr>
            <w:tcW w:w="5840" w:type="dxa"/>
            <w:gridSpan w:val="3"/>
          </w:tcPr>
          <w:p w:rsidR="000D7A8C" w:rsidRPr="000D7A8C" w:rsidRDefault="000D7A8C" w:rsidP="000D7A8C">
            <w:pPr>
              <w:rPr>
                <w:rFonts w:asciiTheme="majorHAnsi" w:hAnsiTheme="majorHAnsi" w:cstheme="majorHAnsi"/>
                <w:i/>
                <w:sz w:val="16"/>
                <w:szCs w:val="16"/>
              </w:rPr>
            </w:pPr>
            <w:r w:rsidRPr="000D7A8C">
              <w:rPr>
                <w:rFonts w:asciiTheme="majorHAnsi" w:hAnsiTheme="majorHAnsi" w:cstheme="majorHAnsi"/>
                <w:i/>
                <w:sz w:val="16"/>
                <w:szCs w:val="16"/>
              </w:rPr>
              <w:t>Pupils should be taught to speak clearly and convey ideas confidently using Standard English. They should learn to justify ideas with reasons; ask questions to check understanding; develop vocabulary and build knowledge; negotiate; evaluate and build on the ideas of others; and select the appropriate register for effective communication. They should be taught to give well-structured descriptions and explanations and develop their understanding through speculating, hypothesising and exploring ideas. This will enable them to clarify their thinking as well as organise their ideas for writing.</w:t>
            </w:r>
          </w:p>
          <w:p w:rsidR="000D7A8C" w:rsidRDefault="000D7A8C" w:rsidP="000D7A8C">
            <w:pPr>
              <w:rPr>
                <w:rFonts w:asciiTheme="majorHAnsi" w:hAnsiTheme="majorHAnsi" w:cstheme="majorHAnsi"/>
                <w:i/>
                <w:sz w:val="16"/>
                <w:szCs w:val="16"/>
              </w:rPr>
            </w:pPr>
            <w:r w:rsidRPr="000D7A8C">
              <w:rPr>
                <w:rFonts w:asciiTheme="majorHAnsi" w:hAnsiTheme="majorHAnsi" w:cstheme="majorHAnsi"/>
                <w:i/>
                <w:sz w:val="16"/>
                <w:szCs w:val="16"/>
              </w:rPr>
              <w:t>Statutory requirements:</w:t>
            </w:r>
          </w:p>
          <w:p w:rsidR="000D7A8C" w:rsidRPr="000D7A8C" w:rsidRDefault="000D7A8C" w:rsidP="000D7A8C">
            <w:pPr>
              <w:rPr>
                <w:rFonts w:asciiTheme="majorHAnsi" w:hAnsiTheme="majorHAnsi" w:cstheme="majorHAnsi"/>
                <w:i/>
                <w:sz w:val="16"/>
                <w:szCs w:val="16"/>
              </w:rPr>
            </w:pPr>
          </w:p>
          <w:p w:rsidR="000D7A8C" w:rsidRPr="000D7A8C" w:rsidRDefault="000D7A8C" w:rsidP="000D7A8C">
            <w:pPr>
              <w:rPr>
                <w:rFonts w:asciiTheme="majorHAnsi" w:hAnsiTheme="majorHAnsi" w:cstheme="majorHAnsi"/>
                <w:sz w:val="16"/>
                <w:szCs w:val="16"/>
              </w:rPr>
            </w:pPr>
            <w:r w:rsidRPr="000D7A8C">
              <w:rPr>
                <w:rFonts w:asciiTheme="majorHAnsi" w:hAnsiTheme="majorHAnsi" w:cstheme="majorHAnsi"/>
                <w:sz w:val="16"/>
                <w:szCs w:val="16"/>
              </w:rPr>
              <w:t>(These statements apply to all years in KS1 &amp; KS2. The content is taught at a level appropriate to the age of the pupils.)</w:t>
            </w:r>
          </w:p>
          <w:p w:rsidR="000D7A8C" w:rsidRDefault="000D7A8C"/>
        </w:tc>
        <w:tc>
          <w:tcPr>
            <w:tcW w:w="9548" w:type="dxa"/>
            <w:gridSpan w:val="4"/>
          </w:tcPr>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Pupils should be taught to: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listen and respond appropriately to adults and their peers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ask relevant questions to extend their understanding and knowledge</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relevant strategies to build their vocabulary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articulate and justify answers, arguments and opinions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give well-structured descriptions, explanations and narratives for different purposes, including for expressing feelings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maintain attention and participate actively in collaborative conversations, staying on topic and initiating and responding to comments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spoken language to develop understanding through speculating, hypothesising, imagining and exploring ideas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speak audibly and fluently with an increasing command of Standard English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participate in discussions, presentations, performances, role play, improvisations and debates (see below for progressive activities)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gain, maintain and monitor the interest of the listener(s) </w:t>
            </w:r>
          </w:p>
          <w:p w:rsidR="000D7A8C" w:rsidRPr="001C3B8E" w:rsidRDefault="000D7A8C" w:rsidP="000D7A8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consider and evaluate different viewpoints, attending to and building on the contributions of others </w:t>
            </w:r>
          </w:p>
          <w:p w:rsidR="000D7A8C" w:rsidRDefault="000D7A8C" w:rsidP="000D7A8C">
            <w:pPr>
              <w:pStyle w:val="NormalWeb"/>
              <w:numPr>
                <w:ilvl w:val="0"/>
                <w:numId w:val="23"/>
              </w:numPr>
              <w:spacing w:before="0" w:beforeAutospacing="0" w:after="0" w:afterAutospacing="0"/>
            </w:pPr>
            <w:r w:rsidRPr="001C3B8E">
              <w:rPr>
                <w:rFonts w:asciiTheme="majorHAnsi" w:hAnsiTheme="majorHAnsi" w:cstheme="majorHAnsi"/>
                <w:sz w:val="16"/>
                <w:szCs w:val="16"/>
              </w:rPr>
              <w:t>select and use appropriate registers for effective communication.</w:t>
            </w:r>
          </w:p>
        </w:tc>
      </w:tr>
      <w:tr w:rsidR="000D7A8C" w:rsidTr="000D7A8C">
        <w:trPr>
          <w:gridAfter w:val="1"/>
          <w:wAfter w:w="58" w:type="dxa"/>
          <w:cantSplit/>
          <w:trHeight w:val="256"/>
        </w:trPr>
        <w:tc>
          <w:tcPr>
            <w:tcW w:w="15388" w:type="dxa"/>
            <w:gridSpan w:val="7"/>
            <w:shd w:val="clear" w:color="auto" w:fill="2E74B5" w:themeFill="accent1" w:themeFillShade="BF"/>
          </w:tcPr>
          <w:p w:rsidR="000D7A8C" w:rsidRPr="000D7A8C" w:rsidRDefault="000D7A8C" w:rsidP="000D7A8C">
            <w:pPr>
              <w:jc w:val="center"/>
              <w:rPr>
                <w:rFonts w:asciiTheme="majorHAnsi" w:hAnsiTheme="majorHAnsi" w:cstheme="majorHAnsi"/>
                <w:b/>
                <w:sz w:val="20"/>
                <w:szCs w:val="20"/>
              </w:rPr>
            </w:pPr>
            <w:r w:rsidRPr="000D7A8C">
              <w:rPr>
                <w:rFonts w:asciiTheme="majorHAnsi" w:hAnsiTheme="majorHAnsi" w:cstheme="majorHAnsi"/>
                <w:b/>
                <w:color w:val="FFFFFF" w:themeColor="background1"/>
                <w:sz w:val="20"/>
                <w:szCs w:val="20"/>
              </w:rPr>
              <w:t>OUTCOMES</w:t>
            </w:r>
          </w:p>
        </w:tc>
      </w:tr>
      <w:tr w:rsidR="000D7A8C" w:rsidTr="000D7A8C">
        <w:trPr>
          <w:gridAfter w:val="1"/>
          <w:wAfter w:w="58" w:type="dxa"/>
          <w:cantSplit/>
          <w:trHeight w:val="623"/>
        </w:trPr>
        <w:tc>
          <w:tcPr>
            <w:tcW w:w="2920" w:type="dxa"/>
            <w:shd w:val="clear" w:color="auto" w:fill="BDD6EE" w:themeFill="accent1" w:themeFillTint="66"/>
          </w:tcPr>
          <w:p w:rsidR="000D7A8C" w:rsidRPr="000D7A8C" w:rsidRDefault="000D7A8C" w:rsidP="008F54EF">
            <w:pPr>
              <w:rPr>
                <w:rFonts w:asciiTheme="majorHAnsi" w:hAnsiTheme="majorHAnsi" w:cstheme="majorHAnsi"/>
                <w:b/>
                <w:sz w:val="20"/>
                <w:szCs w:val="20"/>
              </w:rPr>
            </w:pPr>
            <w:r w:rsidRPr="000D7A8C">
              <w:rPr>
                <w:rFonts w:asciiTheme="majorHAnsi" w:hAnsiTheme="majorHAnsi" w:cstheme="majorHAnsi"/>
                <w:b/>
                <w:sz w:val="20"/>
                <w:szCs w:val="20"/>
              </w:rPr>
              <w:t>To listen carefully and understand</w:t>
            </w:r>
          </w:p>
        </w:tc>
        <w:tc>
          <w:tcPr>
            <w:tcW w:w="2920" w:type="dxa"/>
            <w:gridSpan w:val="2"/>
            <w:shd w:val="clear" w:color="auto" w:fill="BDD6EE" w:themeFill="accent1" w:themeFillTint="66"/>
          </w:tcPr>
          <w:p w:rsidR="000D7A8C" w:rsidRPr="000D7A8C" w:rsidRDefault="000D7A8C" w:rsidP="008F54EF">
            <w:pPr>
              <w:rPr>
                <w:rFonts w:asciiTheme="majorHAnsi" w:hAnsiTheme="majorHAnsi" w:cstheme="majorHAnsi"/>
                <w:b/>
                <w:sz w:val="20"/>
                <w:szCs w:val="20"/>
              </w:rPr>
            </w:pPr>
            <w:r w:rsidRPr="000D7A8C">
              <w:rPr>
                <w:rFonts w:asciiTheme="majorHAnsi" w:hAnsiTheme="majorHAnsi" w:cstheme="majorHAnsi"/>
                <w:b/>
                <w:sz w:val="20"/>
                <w:szCs w:val="20"/>
              </w:rPr>
              <w:t>To develop a wide and subject-specific vocabulary</w:t>
            </w:r>
          </w:p>
        </w:tc>
        <w:tc>
          <w:tcPr>
            <w:tcW w:w="2920" w:type="dxa"/>
            <w:shd w:val="clear" w:color="auto" w:fill="BDD6EE" w:themeFill="accent1" w:themeFillTint="66"/>
          </w:tcPr>
          <w:p w:rsidR="000D7A8C" w:rsidRPr="000D7A8C" w:rsidRDefault="000D7A8C" w:rsidP="008F54EF">
            <w:pPr>
              <w:rPr>
                <w:rFonts w:asciiTheme="majorHAnsi" w:hAnsiTheme="majorHAnsi" w:cstheme="majorHAnsi"/>
                <w:b/>
                <w:sz w:val="20"/>
                <w:szCs w:val="20"/>
              </w:rPr>
            </w:pPr>
            <w:r w:rsidRPr="000D7A8C">
              <w:rPr>
                <w:rFonts w:asciiTheme="majorHAnsi" w:hAnsiTheme="majorHAnsi" w:cstheme="majorHAnsi"/>
                <w:b/>
                <w:sz w:val="20"/>
                <w:szCs w:val="20"/>
              </w:rPr>
              <w:t>To speak with clarity and confidence</w:t>
            </w:r>
          </w:p>
        </w:tc>
        <w:tc>
          <w:tcPr>
            <w:tcW w:w="3284" w:type="dxa"/>
            <w:shd w:val="clear" w:color="auto" w:fill="BDD6EE" w:themeFill="accent1" w:themeFillTint="66"/>
          </w:tcPr>
          <w:p w:rsidR="000D7A8C" w:rsidRPr="000D7A8C" w:rsidRDefault="000D7A8C" w:rsidP="008F54EF">
            <w:pPr>
              <w:rPr>
                <w:rFonts w:asciiTheme="majorHAnsi" w:hAnsiTheme="majorHAnsi" w:cstheme="majorHAnsi"/>
                <w:b/>
                <w:sz w:val="20"/>
                <w:szCs w:val="20"/>
              </w:rPr>
            </w:pPr>
            <w:r w:rsidRPr="000D7A8C">
              <w:rPr>
                <w:rFonts w:asciiTheme="majorHAnsi" w:hAnsiTheme="majorHAnsi" w:cstheme="majorHAnsi"/>
                <w:b/>
                <w:sz w:val="20"/>
                <w:szCs w:val="20"/>
              </w:rPr>
              <w:t>To present stories with structure</w:t>
            </w:r>
          </w:p>
        </w:tc>
        <w:tc>
          <w:tcPr>
            <w:tcW w:w="3344" w:type="dxa"/>
            <w:gridSpan w:val="2"/>
            <w:shd w:val="clear" w:color="auto" w:fill="BDD6EE" w:themeFill="accent1" w:themeFillTint="66"/>
          </w:tcPr>
          <w:p w:rsidR="000D7A8C" w:rsidRPr="000D7A8C" w:rsidRDefault="000D7A8C" w:rsidP="008F54EF">
            <w:pPr>
              <w:rPr>
                <w:rFonts w:asciiTheme="majorHAnsi" w:hAnsiTheme="majorHAnsi" w:cstheme="majorHAnsi"/>
                <w:b/>
                <w:sz w:val="20"/>
                <w:szCs w:val="20"/>
              </w:rPr>
            </w:pPr>
            <w:r w:rsidRPr="000D7A8C">
              <w:rPr>
                <w:rFonts w:asciiTheme="majorHAnsi" w:hAnsiTheme="majorHAnsi" w:cstheme="majorHAnsi"/>
                <w:b/>
                <w:sz w:val="20"/>
                <w:szCs w:val="20"/>
              </w:rPr>
              <w:t>To hold conversations and debates</w:t>
            </w:r>
          </w:p>
        </w:tc>
      </w:tr>
      <w:tr w:rsidR="000D7A8C" w:rsidTr="000D7A8C">
        <w:trPr>
          <w:gridAfter w:val="1"/>
          <w:wAfter w:w="58" w:type="dxa"/>
          <w:cantSplit/>
          <w:trHeight w:val="1134"/>
        </w:trPr>
        <w:tc>
          <w:tcPr>
            <w:tcW w:w="2920" w:type="dxa"/>
          </w:tcPr>
          <w:p w:rsidR="000D7A8C" w:rsidRPr="000D7A8C" w:rsidRDefault="000D7A8C" w:rsidP="000D7A8C">
            <w:pPr>
              <w:ind w:right="182"/>
              <w:rPr>
                <w:sz w:val="16"/>
                <w:szCs w:val="16"/>
              </w:rPr>
            </w:pPr>
            <w:r w:rsidRPr="000D7A8C">
              <w:rPr>
                <w:sz w:val="16"/>
                <w:szCs w:val="16"/>
              </w:rPr>
              <w:t xml:space="preserve">Take turns to talk, listening carefully to the contributions of others.  </w:t>
            </w:r>
          </w:p>
          <w:p w:rsidR="000D7A8C" w:rsidRPr="000D7A8C" w:rsidRDefault="000D7A8C" w:rsidP="000D7A8C">
            <w:pPr>
              <w:spacing w:line="237" w:lineRule="auto"/>
              <w:ind w:right="182"/>
              <w:rPr>
                <w:sz w:val="16"/>
                <w:szCs w:val="16"/>
              </w:rPr>
            </w:pPr>
            <w:r w:rsidRPr="000D7A8C">
              <w:rPr>
                <w:sz w:val="16"/>
                <w:szCs w:val="16"/>
              </w:rPr>
              <w:t xml:space="preserve">Sift information and focus on the important points. </w:t>
            </w:r>
          </w:p>
          <w:p w:rsidR="000D7A8C" w:rsidRPr="000D7A8C" w:rsidRDefault="000D7A8C" w:rsidP="000D7A8C">
            <w:pPr>
              <w:spacing w:line="237" w:lineRule="auto"/>
              <w:ind w:right="182"/>
              <w:rPr>
                <w:sz w:val="16"/>
                <w:szCs w:val="16"/>
              </w:rPr>
            </w:pPr>
            <w:r w:rsidRPr="000D7A8C">
              <w:rPr>
                <w:sz w:val="16"/>
                <w:szCs w:val="16"/>
              </w:rPr>
              <w:t xml:space="preserve">Seek clarification when a message is not clear. </w:t>
            </w:r>
          </w:p>
          <w:p w:rsidR="000D7A8C" w:rsidRPr="000D7A8C" w:rsidRDefault="000D7A8C" w:rsidP="000D7A8C">
            <w:pPr>
              <w:rPr>
                <w:sz w:val="16"/>
                <w:szCs w:val="16"/>
              </w:rPr>
            </w:pPr>
            <w:r w:rsidRPr="000D7A8C">
              <w:rPr>
                <w:sz w:val="16"/>
                <w:szCs w:val="16"/>
              </w:rPr>
              <w:t>Understand instructions with more than one point.</w:t>
            </w:r>
          </w:p>
        </w:tc>
        <w:tc>
          <w:tcPr>
            <w:tcW w:w="2920" w:type="dxa"/>
            <w:gridSpan w:val="2"/>
          </w:tcPr>
          <w:p w:rsidR="000D7A8C" w:rsidRPr="000D7A8C" w:rsidRDefault="000D7A8C" w:rsidP="000D7A8C">
            <w:pPr>
              <w:spacing w:line="237" w:lineRule="auto"/>
              <w:rPr>
                <w:sz w:val="16"/>
                <w:szCs w:val="16"/>
              </w:rPr>
            </w:pPr>
            <w:r w:rsidRPr="000D7A8C">
              <w:rPr>
                <w:sz w:val="16"/>
                <w:szCs w:val="16"/>
              </w:rPr>
              <w:t xml:space="preserve">Use subject specific vocabulary to explain and describe. </w:t>
            </w:r>
          </w:p>
          <w:p w:rsidR="000D7A8C" w:rsidRPr="000D7A8C" w:rsidRDefault="000D7A8C" w:rsidP="000D7A8C">
            <w:pPr>
              <w:rPr>
                <w:sz w:val="16"/>
                <w:szCs w:val="16"/>
              </w:rPr>
            </w:pPr>
            <w:r w:rsidRPr="000D7A8C">
              <w:rPr>
                <w:sz w:val="16"/>
                <w:szCs w:val="16"/>
              </w:rPr>
              <w:t>Suggest words or phrases appropriate to the topic being discussed.</w:t>
            </w:r>
          </w:p>
        </w:tc>
        <w:tc>
          <w:tcPr>
            <w:tcW w:w="2920" w:type="dxa"/>
          </w:tcPr>
          <w:p w:rsidR="000D7A8C" w:rsidRPr="000D7A8C" w:rsidRDefault="000D7A8C" w:rsidP="000D7A8C">
            <w:pPr>
              <w:spacing w:line="237" w:lineRule="auto"/>
              <w:rPr>
                <w:sz w:val="16"/>
                <w:szCs w:val="16"/>
              </w:rPr>
            </w:pPr>
            <w:r w:rsidRPr="000D7A8C">
              <w:rPr>
                <w:sz w:val="16"/>
                <w:szCs w:val="16"/>
              </w:rPr>
              <w:t xml:space="preserve">Speak in a way that is clear and easy to understand. </w:t>
            </w:r>
          </w:p>
          <w:p w:rsidR="000D7A8C" w:rsidRPr="000D7A8C" w:rsidRDefault="000D7A8C" w:rsidP="000D7A8C">
            <w:pPr>
              <w:spacing w:line="237" w:lineRule="auto"/>
              <w:rPr>
                <w:sz w:val="16"/>
                <w:szCs w:val="16"/>
              </w:rPr>
            </w:pPr>
            <w:r w:rsidRPr="000D7A8C">
              <w:rPr>
                <w:sz w:val="16"/>
                <w:szCs w:val="16"/>
              </w:rPr>
              <w:t xml:space="preserve">Speak confidently to a group of peers so that they understand the message of what is being said. </w:t>
            </w:r>
          </w:p>
          <w:p w:rsidR="000D7A8C" w:rsidRPr="000D7A8C" w:rsidRDefault="000D7A8C" w:rsidP="000D7A8C">
            <w:pPr>
              <w:spacing w:line="237" w:lineRule="auto"/>
              <w:rPr>
                <w:sz w:val="16"/>
                <w:szCs w:val="16"/>
              </w:rPr>
            </w:pPr>
            <w:r w:rsidRPr="000D7A8C">
              <w:rPr>
                <w:sz w:val="16"/>
                <w:szCs w:val="16"/>
              </w:rPr>
              <w:t xml:space="preserve">Reflect on the clarity of the message given. </w:t>
            </w:r>
          </w:p>
          <w:p w:rsidR="000D7A8C" w:rsidRPr="000D7A8C" w:rsidRDefault="000D7A8C" w:rsidP="000D7A8C">
            <w:pPr>
              <w:spacing w:line="237" w:lineRule="auto"/>
              <w:rPr>
                <w:sz w:val="16"/>
                <w:szCs w:val="16"/>
              </w:rPr>
            </w:pPr>
            <w:r w:rsidRPr="000D7A8C">
              <w:rPr>
                <w:sz w:val="16"/>
                <w:szCs w:val="16"/>
              </w:rPr>
              <w:t xml:space="preserve">Demonstrate good phonic knowledge by clearly pronouncing the sounds within words. </w:t>
            </w:r>
          </w:p>
          <w:p w:rsidR="000D7A8C" w:rsidRPr="000D7A8C" w:rsidRDefault="000D7A8C" w:rsidP="000D7A8C">
            <w:pPr>
              <w:rPr>
                <w:sz w:val="16"/>
                <w:szCs w:val="16"/>
              </w:rPr>
            </w:pPr>
          </w:p>
        </w:tc>
        <w:tc>
          <w:tcPr>
            <w:tcW w:w="3284" w:type="dxa"/>
          </w:tcPr>
          <w:p w:rsidR="000D7A8C" w:rsidRPr="000D7A8C" w:rsidRDefault="000D7A8C" w:rsidP="000D7A8C">
            <w:pPr>
              <w:spacing w:line="237" w:lineRule="auto"/>
              <w:ind w:right="34"/>
              <w:rPr>
                <w:sz w:val="16"/>
                <w:szCs w:val="16"/>
              </w:rPr>
            </w:pPr>
            <w:r w:rsidRPr="000D7A8C">
              <w:rPr>
                <w:sz w:val="16"/>
                <w:szCs w:val="16"/>
              </w:rPr>
              <w:t xml:space="preserve">Ensure stories have a setting, plot and a sequence of events. </w:t>
            </w:r>
          </w:p>
          <w:p w:rsidR="000D7A8C" w:rsidRPr="000D7A8C" w:rsidRDefault="000D7A8C" w:rsidP="000D7A8C">
            <w:pPr>
              <w:rPr>
                <w:sz w:val="16"/>
                <w:szCs w:val="16"/>
              </w:rPr>
            </w:pPr>
            <w:r w:rsidRPr="000D7A8C">
              <w:rPr>
                <w:sz w:val="16"/>
                <w:szCs w:val="16"/>
              </w:rPr>
              <w:t>Recount experiences with interesting detail. Take part in role play of a familiar story.</w:t>
            </w:r>
          </w:p>
        </w:tc>
        <w:tc>
          <w:tcPr>
            <w:tcW w:w="3344" w:type="dxa"/>
            <w:gridSpan w:val="2"/>
          </w:tcPr>
          <w:p w:rsidR="000D7A8C" w:rsidRPr="000D7A8C" w:rsidRDefault="000D7A8C" w:rsidP="000D7A8C">
            <w:pPr>
              <w:ind w:right="9"/>
              <w:rPr>
                <w:sz w:val="16"/>
                <w:szCs w:val="16"/>
              </w:rPr>
            </w:pPr>
            <w:r w:rsidRPr="000D7A8C">
              <w:rPr>
                <w:sz w:val="16"/>
                <w:szCs w:val="16"/>
              </w:rPr>
              <w:t xml:space="preserve">Take turns to talk, listening carefully to the contributions of others.  </w:t>
            </w:r>
          </w:p>
          <w:p w:rsidR="000D7A8C" w:rsidRPr="000D7A8C" w:rsidRDefault="000D7A8C" w:rsidP="000D7A8C">
            <w:pPr>
              <w:spacing w:line="237" w:lineRule="auto"/>
              <w:ind w:right="9"/>
              <w:rPr>
                <w:sz w:val="16"/>
                <w:szCs w:val="16"/>
              </w:rPr>
            </w:pPr>
            <w:r w:rsidRPr="000D7A8C">
              <w:rPr>
                <w:sz w:val="16"/>
                <w:szCs w:val="16"/>
              </w:rPr>
              <w:t xml:space="preserve">Know that different people hold opinions that are different from our own. </w:t>
            </w:r>
          </w:p>
          <w:p w:rsidR="000D7A8C" w:rsidRPr="000D7A8C" w:rsidRDefault="000D7A8C" w:rsidP="000D7A8C">
            <w:pPr>
              <w:spacing w:line="237" w:lineRule="auto"/>
              <w:ind w:right="9"/>
              <w:rPr>
                <w:sz w:val="16"/>
                <w:szCs w:val="16"/>
              </w:rPr>
            </w:pPr>
            <w:r w:rsidRPr="000D7A8C">
              <w:rPr>
                <w:sz w:val="16"/>
                <w:szCs w:val="16"/>
              </w:rPr>
              <w:t xml:space="preserve">Know that different language is appropriate in different situations (formal and informal) </w:t>
            </w:r>
          </w:p>
          <w:p w:rsidR="000D7A8C" w:rsidRPr="000D7A8C" w:rsidRDefault="000D7A8C" w:rsidP="000D7A8C">
            <w:pPr>
              <w:spacing w:line="237" w:lineRule="auto"/>
              <w:ind w:right="9"/>
              <w:rPr>
                <w:sz w:val="16"/>
                <w:szCs w:val="16"/>
              </w:rPr>
            </w:pPr>
            <w:r w:rsidRPr="000D7A8C">
              <w:rPr>
                <w:sz w:val="16"/>
                <w:szCs w:val="16"/>
              </w:rPr>
              <w:t xml:space="preserve">Make contributions that are relevant to those that have come before. </w:t>
            </w:r>
          </w:p>
        </w:tc>
      </w:tr>
      <w:tr w:rsidR="008F54EF" w:rsidTr="000D7A8C">
        <w:tc>
          <w:tcPr>
            <w:tcW w:w="15446" w:type="dxa"/>
            <w:gridSpan w:val="8"/>
            <w:shd w:val="clear" w:color="auto" w:fill="2E74B5" w:themeFill="accent1" w:themeFillShade="BF"/>
          </w:tcPr>
          <w:p w:rsidR="008F54EF" w:rsidRPr="000D7A8C" w:rsidRDefault="008F54EF" w:rsidP="008F54EF">
            <w:pPr>
              <w:jc w:val="center"/>
              <w:rPr>
                <w:rFonts w:asciiTheme="majorHAnsi" w:hAnsiTheme="majorHAnsi" w:cstheme="majorHAnsi"/>
                <w:b/>
                <w:sz w:val="20"/>
                <w:szCs w:val="20"/>
              </w:rPr>
            </w:pPr>
            <w:r w:rsidRPr="000D7A8C">
              <w:rPr>
                <w:rFonts w:asciiTheme="majorHAnsi" w:hAnsiTheme="majorHAnsi" w:cstheme="majorHAnsi"/>
                <w:b/>
                <w:color w:val="FFFFFF" w:themeColor="background1"/>
                <w:sz w:val="20"/>
                <w:szCs w:val="20"/>
              </w:rPr>
              <w:t>PROVISION</w:t>
            </w:r>
          </w:p>
        </w:tc>
      </w:tr>
      <w:tr w:rsidR="008F54EF" w:rsidTr="000D7A8C">
        <w:tc>
          <w:tcPr>
            <w:tcW w:w="5129" w:type="dxa"/>
            <w:gridSpan w:val="2"/>
            <w:shd w:val="clear" w:color="auto" w:fill="BDD6EE" w:themeFill="accent1" w:themeFillTint="66"/>
          </w:tcPr>
          <w:p w:rsidR="008F54EF" w:rsidRPr="000D7A8C" w:rsidRDefault="008F54EF" w:rsidP="008F54EF">
            <w:pPr>
              <w:jc w:val="center"/>
              <w:rPr>
                <w:rFonts w:asciiTheme="majorHAnsi" w:hAnsiTheme="majorHAnsi" w:cstheme="majorHAnsi"/>
                <w:b/>
                <w:sz w:val="20"/>
                <w:szCs w:val="20"/>
              </w:rPr>
            </w:pPr>
            <w:r w:rsidRPr="000D7A8C">
              <w:rPr>
                <w:rFonts w:asciiTheme="majorHAnsi" w:hAnsiTheme="majorHAnsi" w:cstheme="majorHAnsi"/>
                <w:b/>
                <w:sz w:val="20"/>
                <w:szCs w:val="20"/>
              </w:rPr>
              <w:t>UNIVERSAL PROVISION</w:t>
            </w:r>
          </w:p>
        </w:tc>
        <w:tc>
          <w:tcPr>
            <w:tcW w:w="7199" w:type="dxa"/>
            <w:gridSpan w:val="4"/>
            <w:shd w:val="clear" w:color="auto" w:fill="BDD6EE" w:themeFill="accent1" w:themeFillTint="66"/>
          </w:tcPr>
          <w:p w:rsidR="008F54EF" w:rsidRPr="000D7A8C" w:rsidRDefault="008F54EF" w:rsidP="008F54EF">
            <w:pPr>
              <w:jc w:val="center"/>
              <w:rPr>
                <w:rFonts w:asciiTheme="majorHAnsi" w:hAnsiTheme="majorHAnsi" w:cstheme="majorHAnsi"/>
                <w:b/>
                <w:sz w:val="20"/>
                <w:szCs w:val="20"/>
              </w:rPr>
            </w:pPr>
            <w:r w:rsidRPr="000D7A8C">
              <w:rPr>
                <w:rFonts w:asciiTheme="majorHAnsi" w:hAnsiTheme="majorHAnsi" w:cstheme="majorHAnsi"/>
                <w:b/>
                <w:sz w:val="20"/>
                <w:szCs w:val="20"/>
              </w:rPr>
              <w:t>ADAPTIVE PROVISION</w:t>
            </w:r>
          </w:p>
        </w:tc>
        <w:tc>
          <w:tcPr>
            <w:tcW w:w="3118" w:type="dxa"/>
            <w:gridSpan w:val="2"/>
            <w:shd w:val="clear" w:color="auto" w:fill="BDD6EE" w:themeFill="accent1" w:themeFillTint="66"/>
          </w:tcPr>
          <w:p w:rsidR="008F54EF" w:rsidRPr="000D7A8C" w:rsidRDefault="008F54EF" w:rsidP="008F54EF">
            <w:pPr>
              <w:jc w:val="center"/>
              <w:rPr>
                <w:rFonts w:asciiTheme="majorHAnsi" w:hAnsiTheme="majorHAnsi" w:cstheme="majorHAnsi"/>
                <w:b/>
                <w:sz w:val="20"/>
                <w:szCs w:val="20"/>
              </w:rPr>
            </w:pPr>
            <w:r w:rsidRPr="000D7A8C">
              <w:rPr>
                <w:rFonts w:asciiTheme="majorHAnsi" w:hAnsiTheme="majorHAnsi" w:cstheme="majorHAnsi"/>
                <w:b/>
                <w:sz w:val="20"/>
                <w:szCs w:val="20"/>
              </w:rPr>
              <w:t>TARGETED PROVISION</w:t>
            </w:r>
          </w:p>
        </w:tc>
      </w:tr>
      <w:tr w:rsidR="008F54EF" w:rsidTr="000D7A8C">
        <w:tc>
          <w:tcPr>
            <w:tcW w:w="5129" w:type="dxa"/>
            <w:gridSpan w:val="2"/>
          </w:tcPr>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Weekly Picture News (context based programme - new vocab, discussion, persuasive argument, debate)</w:t>
            </w:r>
          </w:p>
          <w:p w:rsidR="008F54EF" w:rsidRPr="000D7A8C" w:rsidRDefault="008F54EF" w:rsidP="008F54EF">
            <w:pPr>
              <w:ind w:right="9"/>
              <w:rPr>
                <w:rFonts w:asciiTheme="majorHAnsi" w:hAnsiTheme="majorHAnsi" w:cstheme="majorHAnsi"/>
                <w:sz w:val="18"/>
                <w:szCs w:val="18"/>
              </w:rPr>
            </w:pPr>
          </w:p>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Explicit teaching of subject / topic specific vocabulary</w:t>
            </w:r>
          </w:p>
          <w:p w:rsidR="008F54EF" w:rsidRPr="000D7A8C" w:rsidRDefault="008F54EF" w:rsidP="008F54EF">
            <w:pPr>
              <w:ind w:right="9"/>
              <w:rPr>
                <w:rFonts w:asciiTheme="majorHAnsi" w:hAnsiTheme="majorHAnsi" w:cstheme="majorHAnsi"/>
                <w:sz w:val="18"/>
                <w:szCs w:val="18"/>
              </w:rPr>
            </w:pPr>
          </w:p>
          <w:p w:rsidR="008F54EF" w:rsidRPr="000D7A8C" w:rsidRDefault="008F54EF" w:rsidP="008F54EF">
            <w:pPr>
              <w:rPr>
                <w:rFonts w:asciiTheme="majorHAnsi" w:hAnsiTheme="majorHAnsi" w:cstheme="majorHAnsi"/>
                <w:sz w:val="18"/>
                <w:szCs w:val="18"/>
              </w:rPr>
            </w:pPr>
            <w:r w:rsidRPr="000D7A8C">
              <w:rPr>
                <w:rFonts w:asciiTheme="majorHAnsi" w:hAnsiTheme="majorHAnsi" w:cstheme="majorHAnsi"/>
                <w:sz w:val="18"/>
                <w:szCs w:val="18"/>
              </w:rPr>
              <w:t>Termly Poetry Recital.</w:t>
            </w:r>
          </w:p>
          <w:p w:rsidR="008F54EF" w:rsidRPr="000D7A8C" w:rsidRDefault="008F54EF" w:rsidP="008F54EF">
            <w:pPr>
              <w:ind w:right="9"/>
              <w:rPr>
                <w:rFonts w:asciiTheme="majorHAnsi" w:hAnsiTheme="majorHAnsi" w:cstheme="majorHAnsi"/>
                <w:sz w:val="18"/>
                <w:szCs w:val="18"/>
              </w:rPr>
            </w:pPr>
          </w:p>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KS 1 Phonics programme</w:t>
            </w:r>
          </w:p>
          <w:p w:rsidR="008F54EF" w:rsidRPr="000D7A8C" w:rsidRDefault="008F54EF" w:rsidP="008F54EF">
            <w:pPr>
              <w:ind w:right="9"/>
              <w:rPr>
                <w:rFonts w:asciiTheme="majorHAnsi" w:hAnsiTheme="majorHAnsi" w:cstheme="majorHAnsi"/>
                <w:sz w:val="18"/>
                <w:szCs w:val="18"/>
              </w:rPr>
            </w:pPr>
          </w:p>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Reading programme</w:t>
            </w:r>
          </w:p>
          <w:p w:rsidR="008F54EF" w:rsidRPr="000D7A8C" w:rsidRDefault="008F54EF" w:rsidP="008F54EF">
            <w:pPr>
              <w:ind w:right="9"/>
              <w:rPr>
                <w:rFonts w:asciiTheme="majorHAnsi" w:hAnsiTheme="majorHAnsi" w:cstheme="majorHAnsi"/>
                <w:sz w:val="18"/>
                <w:szCs w:val="18"/>
              </w:rPr>
            </w:pPr>
          </w:p>
        </w:tc>
        <w:tc>
          <w:tcPr>
            <w:tcW w:w="7199" w:type="dxa"/>
            <w:gridSpan w:val="4"/>
          </w:tcPr>
          <w:p w:rsidR="008F54EF" w:rsidRPr="000D7A8C" w:rsidRDefault="008F54EF" w:rsidP="008F54EF">
            <w:pPr>
              <w:tabs>
                <w:tab w:val="left" w:pos="720"/>
              </w:tabs>
              <w:autoSpaceDN w:val="0"/>
              <w:textAlignment w:val="baseline"/>
              <w:rPr>
                <w:rFonts w:asciiTheme="majorHAnsi" w:eastAsia="Times New Roman" w:hAnsiTheme="majorHAnsi" w:cstheme="majorHAnsi"/>
                <w:sz w:val="18"/>
                <w:szCs w:val="18"/>
                <w:lang w:eastAsia="en-GB"/>
              </w:rPr>
            </w:pPr>
            <w:r w:rsidRPr="000D7A8C">
              <w:rPr>
                <w:rFonts w:asciiTheme="majorHAnsi" w:eastAsia="Times New Roman" w:hAnsiTheme="majorHAnsi" w:cstheme="majorHAnsi"/>
                <w:sz w:val="18"/>
                <w:szCs w:val="18"/>
                <w:lang w:eastAsia="en-GB"/>
              </w:rPr>
              <w:t>May include:</w:t>
            </w:r>
          </w:p>
          <w:p w:rsidR="008F54EF" w:rsidRPr="000D7A8C" w:rsidRDefault="008F54EF" w:rsidP="008F54EF">
            <w:pPr>
              <w:tabs>
                <w:tab w:val="left" w:pos="720"/>
              </w:tabs>
              <w:autoSpaceDN w:val="0"/>
              <w:textAlignment w:val="baseline"/>
              <w:rPr>
                <w:rFonts w:asciiTheme="majorHAnsi" w:eastAsia="Times New Roman" w:hAnsiTheme="majorHAnsi" w:cstheme="majorHAnsi"/>
                <w:sz w:val="18"/>
                <w:szCs w:val="18"/>
                <w:lang w:eastAsia="en-GB"/>
              </w:rPr>
            </w:pPr>
            <w:r w:rsidRPr="000D7A8C">
              <w:rPr>
                <w:rFonts w:asciiTheme="majorHAnsi" w:eastAsia="Times New Roman" w:hAnsiTheme="majorHAnsi" w:cstheme="majorHAnsi"/>
                <w:sz w:val="18"/>
                <w:szCs w:val="18"/>
                <w:lang w:eastAsia="en-GB"/>
              </w:rPr>
              <w:t>Use of slower adult speech rate to support processing of information.</w:t>
            </w:r>
          </w:p>
          <w:p w:rsidR="008F54EF" w:rsidRPr="000D7A8C" w:rsidRDefault="008F54EF" w:rsidP="008F54EF">
            <w:pPr>
              <w:tabs>
                <w:tab w:val="left" w:pos="720"/>
              </w:tabs>
              <w:autoSpaceDN w:val="0"/>
              <w:textAlignment w:val="baseline"/>
              <w:rPr>
                <w:rFonts w:asciiTheme="majorHAnsi" w:hAnsiTheme="majorHAnsi" w:cstheme="majorHAnsi"/>
                <w:sz w:val="18"/>
                <w:szCs w:val="18"/>
              </w:rPr>
            </w:pPr>
            <w:r w:rsidRPr="000D7A8C">
              <w:rPr>
                <w:rFonts w:asciiTheme="majorHAnsi" w:eastAsia="Times New Roman" w:hAnsiTheme="majorHAnsi" w:cstheme="majorHAnsi"/>
                <w:sz w:val="18"/>
                <w:szCs w:val="18"/>
                <w:lang w:eastAsia="en-GB"/>
              </w:rPr>
              <w:t xml:space="preserve">Additional processing time to respond to instructions and questions. </w:t>
            </w:r>
          </w:p>
          <w:p w:rsidR="008F54EF" w:rsidRPr="000D7A8C" w:rsidRDefault="008F54EF" w:rsidP="008F54EF">
            <w:pPr>
              <w:tabs>
                <w:tab w:val="left" w:pos="720"/>
              </w:tabs>
              <w:autoSpaceDN w:val="0"/>
              <w:textAlignment w:val="baseline"/>
              <w:rPr>
                <w:rFonts w:asciiTheme="majorHAnsi" w:hAnsiTheme="majorHAnsi" w:cstheme="majorHAnsi"/>
                <w:sz w:val="18"/>
                <w:szCs w:val="18"/>
              </w:rPr>
            </w:pPr>
            <w:r w:rsidRPr="000D7A8C">
              <w:rPr>
                <w:rFonts w:asciiTheme="majorHAnsi" w:eastAsia="Times New Roman" w:hAnsiTheme="majorHAnsi" w:cstheme="majorHAnsi"/>
                <w:sz w:val="18"/>
                <w:szCs w:val="18"/>
                <w:lang w:eastAsia="en-GB"/>
              </w:rPr>
              <w:t>Time to talk through ideas with an adult or peer talk partner. </w:t>
            </w:r>
          </w:p>
          <w:p w:rsidR="008F54EF" w:rsidRPr="000D7A8C" w:rsidRDefault="008F54EF" w:rsidP="008F54EF">
            <w:pPr>
              <w:tabs>
                <w:tab w:val="left" w:pos="720"/>
              </w:tabs>
              <w:autoSpaceDN w:val="0"/>
              <w:textAlignment w:val="baseline"/>
              <w:rPr>
                <w:rFonts w:asciiTheme="majorHAnsi" w:eastAsia="Times New Roman" w:hAnsiTheme="majorHAnsi" w:cstheme="majorHAnsi"/>
                <w:sz w:val="18"/>
                <w:szCs w:val="18"/>
                <w:lang w:eastAsia="en-GB"/>
              </w:rPr>
            </w:pPr>
            <w:r w:rsidRPr="000D7A8C">
              <w:rPr>
                <w:rFonts w:asciiTheme="majorHAnsi" w:eastAsia="Times New Roman" w:hAnsiTheme="majorHAnsi" w:cstheme="majorHAnsi"/>
                <w:sz w:val="18"/>
                <w:szCs w:val="18"/>
                <w:lang w:eastAsia="en-GB"/>
              </w:rPr>
              <w:t xml:space="preserve">Check understanding of verbal information (i.e. instructions) by asking to repeat to a supporting adult.  Limit the information required to remember / process. </w:t>
            </w:r>
          </w:p>
          <w:p w:rsidR="008F54EF" w:rsidRPr="000D7A8C" w:rsidRDefault="008F54EF" w:rsidP="008F54EF">
            <w:pPr>
              <w:tabs>
                <w:tab w:val="left" w:pos="720"/>
              </w:tabs>
              <w:autoSpaceDN w:val="0"/>
              <w:textAlignment w:val="baseline"/>
              <w:rPr>
                <w:rFonts w:asciiTheme="majorHAnsi" w:hAnsiTheme="majorHAnsi" w:cstheme="majorHAnsi"/>
                <w:sz w:val="18"/>
                <w:szCs w:val="18"/>
              </w:rPr>
            </w:pPr>
            <w:r w:rsidRPr="000D7A8C">
              <w:rPr>
                <w:rFonts w:asciiTheme="majorHAnsi" w:eastAsia="Times New Roman" w:hAnsiTheme="majorHAnsi" w:cstheme="majorHAnsi"/>
                <w:sz w:val="18"/>
                <w:szCs w:val="18"/>
                <w:lang w:eastAsia="en-GB"/>
              </w:rPr>
              <w:t>Provide verbal information in small chunks, give take-up time, repeat next steps as needed.  </w:t>
            </w:r>
          </w:p>
          <w:p w:rsidR="008F54EF" w:rsidRPr="000D7A8C" w:rsidRDefault="008F54EF" w:rsidP="008F54EF">
            <w:pPr>
              <w:tabs>
                <w:tab w:val="left" w:pos="720"/>
              </w:tabs>
              <w:autoSpaceDN w:val="0"/>
              <w:textAlignment w:val="baseline"/>
              <w:rPr>
                <w:rFonts w:asciiTheme="majorHAnsi" w:hAnsiTheme="majorHAnsi" w:cstheme="majorHAnsi"/>
                <w:sz w:val="18"/>
                <w:szCs w:val="18"/>
              </w:rPr>
            </w:pPr>
            <w:r w:rsidRPr="000D7A8C">
              <w:rPr>
                <w:rFonts w:asciiTheme="majorHAnsi" w:eastAsia="Times New Roman" w:hAnsiTheme="majorHAnsi" w:cstheme="majorHAnsi"/>
                <w:sz w:val="18"/>
                <w:szCs w:val="18"/>
                <w:lang w:eastAsia="en-GB"/>
              </w:rPr>
              <w:t>Targeted questioning to check understanding of instructions, especially in reading and writing.</w:t>
            </w:r>
          </w:p>
          <w:p w:rsidR="008F54EF" w:rsidRPr="000D7A8C" w:rsidRDefault="008F54EF" w:rsidP="008F54EF">
            <w:pPr>
              <w:tabs>
                <w:tab w:val="left" w:pos="720"/>
              </w:tabs>
              <w:autoSpaceDN w:val="0"/>
              <w:textAlignment w:val="baseline"/>
              <w:rPr>
                <w:rFonts w:asciiTheme="majorHAnsi" w:eastAsia="Times New Roman" w:hAnsiTheme="majorHAnsi" w:cstheme="majorHAnsi"/>
                <w:sz w:val="18"/>
                <w:szCs w:val="18"/>
                <w:lang w:eastAsia="en-GB"/>
              </w:rPr>
            </w:pPr>
            <w:r w:rsidRPr="000D7A8C">
              <w:rPr>
                <w:rFonts w:asciiTheme="majorHAnsi" w:eastAsia="Times New Roman" w:hAnsiTheme="majorHAnsi" w:cstheme="majorHAnsi"/>
                <w:sz w:val="18"/>
                <w:szCs w:val="18"/>
                <w:lang w:eastAsia="en-GB"/>
              </w:rPr>
              <w:t>Additional reinforcement of new / specific vocabulary</w:t>
            </w:r>
          </w:p>
          <w:p w:rsidR="008F54EF" w:rsidRPr="000D7A8C" w:rsidRDefault="008F54EF" w:rsidP="008F54EF">
            <w:pPr>
              <w:tabs>
                <w:tab w:val="left" w:pos="720"/>
              </w:tabs>
              <w:autoSpaceDN w:val="0"/>
              <w:textAlignment w:val="baseline"/>
              <w:rPr>
                <w:rFonts w:asciiTheme="majorHAnsi" w:hAnsiTheme="majorHAnsi" w:cstheme="majorHAnsi"/>
                <w:sz w:val="18"/>
                <w:szCs w:val="18"/>
              </w:rPr>
            </w:pPr>
            <w:r w:rsidRPr="000D7A8C">
              <w:rPr>
                <w:rFonts w:asciiTheme="majorHAnsi" w:eastAsia="Times New Roman" w:hAnsiTheme="majorHAnsi" w:cstheme="majorHAnsi"/>
                <w:sz w:val="18"/>
                <w:szCs w:val="18"/>
                <w:lang w:eastAsia="en-GB"/>
              </w:rPr>
              <w:t>Regular reading with an adult </w:t>
            </w:r>
            <w:r w:rsidRPr="000D7A8C">
              <w:rPr>
                <w:rFonts w:asciiTheme="majorHAnsi" w:hAnsiTheme="majorHAnsi" w:cstheme="majorHAnsi"/>
                <w:sz w:val="18"/>
                <w:szCs w:val="18"/>
              </w:rPr>
              <w:t>.</w:t>
            </w:r>
          </w:p>
        </w:tc>
        <w:tc>
          <w:tcPr>
            <w:tcW w:w="3118" w:type="dxa"/>
            <w:gridSpan w:val="2"/>
          </w:tcPr>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Phonics catch-up</w:t>
            </w:r>
          </w:p>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 xml:space="preserve">KS1 Talk Boost programme, </w:t>
            </w:r>
          </w:p>
          <w:p w:rsidR="008F54EF" w:rsidRPr="000D7A8C" w:rsidRDefault="008F54EF" w:rsidP="008F54EF">
            <w:pPr>
              <w:ind w:right="9"/>
              <w:rPr>
                <w:rFonts w:asciiTheme="majorHAnsi" w:hAnsiTheme="majorHAnsi" w:cstheme="majorHAnsi"/>
                <w:sz w:val="18"/>
                <w:szCs w:val="18"/>
              </w:rPr>
            </w:pPr>
            <w:r w:rsidRPr="000D7A8C">
              <w:rPr>
                <w:rFonts w:asciiTheme="majorHAnsi" w:hAnsiTheme="majorHAnsi" w:cstheme="majorHAnsi"/>
                <w:sz w:val="18"/>
                <w:szCs w:val="18"/>
              </w:rPr>
              <w:t>1:1 SALT programmes / ‘Black Sheep’ interventions where identified.</w:t>
            </w:r>
          </w:p>
          <w:p w:rsidR="008F54EF" w:rsidRPr="000D7A8C" w:rsidRDefault="008F54EF" w:rsidP="008F54EF">
            <w:pPr>
              <w:rPr>
                <w:rFonts w:asciiTheme="majorHAnsi" w:hAnsiTheme="majorHAnsi" w:cstheme="majorHAnsi"/>
                <w:sz w:val="18"/>
                <w:szCs w:val="18"/>
              </w:rPr>
            </w:pPr>
          </w:p>
        </w:tc>
      </w:tr>
    </w:tbl>
    <w:p w:rsidR="009A436F" w:rsidRDefault="009A436F"/>
    <w:p w:rsidR="009A436F" w:rsidRDefault="009A436F">
      <w:r>
        <w:t>YEAR 3&amp;4</w:t>
      </w:r>
    </w:p>
    <w:tbl>
      <w:tblPr>
        <w:tblStyle w:val="TableGrid"/>
        <w:tblW w:w="15446" w:type="dxa"/>
        <w:tblLook w:val="04A0" w:firstRow="1" w:lastRow="0" w:firstColumn="1" w:lastColumn="0" w:noHBand="0" w:noVBand="1"/>
      </w:tblPr>
      <w:tblGrid>
        <w:gridCol w:w="1832"/>
        <w:gridCol w:w="1919"/>
        <w:gridCol w:w="479"/>
        <w:gridCol w:w="585"/>
        <w:gridCol w:w="3544"/>
        <w:gridCol w:w="2161"/>
        <w:gridCol w:w="2021"/>
        <w:gridCol w:w="2847"/>
        <w:gridCol w:w="58"/>
      </w:tblGrid>
      <w:tr w:rsidR="001C3B8E" w:rsidRPr="000D7A8C" w:rsidTr="004824BE">
        <w:trPr>
          <w:gridAfter w:val="1"/>
          <w:wAfter w:w="58" w:type="dxa"/>
          <w:cantSplit/>
          <w:trHeight w:val="410"/>
        </w:trPr>
        <w:tc>
          <w:tcPr>
            <w:tcW w:w="15388" w:type="dxa"/>
            <w:gridSpan w:val="8"/>
            <w:shd w:val="clear" w:color="auto" w:fill="2E74B5" w:themeFill="accent1" w:themeFillShade="BF"/>
          </w:tcPr>
          <w:p w:rsidR="001C3B8E" w:rsidRPr="004824BE" w:rsidRDefault="001C3B8E" w:rsidP="009915DC">
            <w:pPr>
              <w:spacing w:before="120" w:after="120"/>
              <w:jc w:val="center"/>
              <w:rPr>
                <w:rFonts w:asciiTheme="majorHAnsi" w:hAnsiTheme="majorHAnsi" w:cstheme="majorHAnsi"/>
                <w:b/>
                <w:color w:val="FFFFFF" w:themeColor="background1"/>
              </w:rPr>
            </w:pPr>
            <w:r w:rsidRPr="004824BE">
              <w:rPr>
                <w:rFonts w:asciiTheme="majorHAnsi" w:hAnsiTheme="majorHAnsi" w:cstheme="majorHAnsi"/>
                <w:b/>
                <w:color w:val="FFFFFF" w:themeColor="background1"/>
              </w:rPr>
              <w:t>YEAR 3 &amp; 4</w:t>
            </w:r>
          </w:p>
        </w:tc>
      </w:tr>
      <w:tr w:rsidR="001C3B8E" w:rsidRPr="000D7A8C" w:rsidTr="004824BE">
        <w:trPr>
          <w:gridAfter w:val="1"/>
          <w:wAfter w:w="58" w:type="dxa"/>
          <w:cantSplit/>
          <w:trHeight w:val="410"/>
        </w:trPr>
        <w:tc>
          <w:tcPr>
            <w:tcW w:w="15388" w:type="dxa"/>
            <w:gridSpan w:val="8"/>
            <w:shd w:val="clear" w:color="auto" w:fill="9CC2E5" w:themeFill="accent1" w:themeFillTint="99"/>
          </w:tcPr>
          <w:p w:rsidR="001C3B8E" w:rsidRPr="000D7A8C" w:rsidRDefault="001C3B8E" w:rsidP="009915DC">
            <w:pPr>
              <w:spacing w:before="120" w:after="120"/>
              <w:jc w:val="center"/>
              <w:rPr>
                <w:b/>
                <w:sz w:val="20"/>
                <w:szCs w:val="20"/>
              </w:rPr>
            </w:pPr>
            <w:r w:rsidRPr="000D7A8C">
              <w:rPr>
                <w:rFonts w:asciiTheme="majorHAnsi" w:hAnsiTheme="majorHAnsi" w:cstheme="majorHAnsi"/>
                <w:b/>
                <w:color w:val="0B0C0C"/>
                <w:sz w:val="20"/>
                <w:szCs w:val="20"/>
              </w:rPr>
              <w:t>National Curriculum Expectations for Spoken Language</w:t>
            </w:r>
          </w:p>
        </w:tc>
      </w:tr>
      <w:tr w:rsidR="001C3B8E" w:rsidTr="004824BE">
        <w:trPr>
          <w:gridAfter w:val="1"/>
          <w:wAfter w:w="58" w:type="dxa"/>
        </w:trPr>
        <w:tc>
          <w:tcPr>
            <w:tcW w:w="4815" w:type="dxa"/>
            <w:gridSpan w:val="4"/>
          </w:tcPr>
          <w:p w:rsidR="001C3B8E" w:rsidRPr="000D7A8C" w:rsidRDefault="001C3B8E" w:rsidP="009915DC">
            <w:pPr>
              <w:rPr>
                <w:rFonts w:asciiTheme="majorHAnsi" w:hAnsiTheme="majorHAnsi" w:cstheme="majorHAnsi"/>
                <w:i/>
                <w:sz w:val="16"/>
                <w:szCs w:val="16"/>
              </w:rPr>
            </w:pPr>
            <w:r w:rsidRPr="000D7A8C">
              <w:rPr>
                <w:rFonts w:asciiTheme="majorHAnsi" w:hAnsiTheme="majorHAnsi" w:cstheme="majorHAnsi"/>
                <w:i/>
                <w:sz w:val="16"/>
                <w:szCs w:val="16"/>
              </w:rPr>
              <w:t>Pupils should be taught to speak clearly and convey ideas confidently using Standard English. They should learn to justify ideas with reasons; ask questions to check understanding; develop vocabulary and build knowledge; negotiate; evaluate and build on the ideas of others; and select the appropriate register for effective communication. They should be taught to give well-structured descriptions and explanations and develop their understanding through speculating, hypothesising and exploring ideas. This will enable them to clarify their thinking as well as organise their ideas for writing.</w:t>
            </w:r>
          </w:p>
          <w:p w:rsidR="001C3B8E" w:rsidRDefault="001C3B8E" w:rsidP="009915DC">
            <w:pPr>
              <w:rPr>
                <w:rFonts w:asciiTheme="majorHAnsi" w:hAnsiTheme="majorHAnsi" w:cstheme="majorHAnsi"/>
                <w:i/>
                <w:sz w:val="16"/>
                <w:szCs w:val="16"/>
              </w:rPr>
            </w:pPr>
            <w:r w:rsidRPr="000D7A8C">
              <w:rPr>
                <w:rFonts w:asciiTheme="majorHAnsi" w:hAnsiTheme="majorHAnsi" w:cstheme="majorHAnsi"/>
                <w:i/>
                <w:sz w:val="16"/>
                <w:szCs w:val="16"/>
              </w:rPr>
              <w:t>Statutory requirements:</w:t>
            </w:r>
          </w:p>
          <w:p w:rsidR="001C3B8E" w:rsidRPr="000D7A8C" w:rsidRDefault="001C3B8E" w:rsidP="009915DC">
            <w:pPr>
              <w:rPr>
                <w:rFonts w:asciiTheme="majorHAnsi" w:hAnsiTheme="majorHAnsi" w:cstheme="majorHAnsi"/>
                <w:i/>
                <w:sz w:val="16"/>
                <w:szCs w:val="16"/>
              </w:rPr>
            </w:pPr>
          </w:p>
          <w:p w:rsidR="001C3B8E" w:rsidRPr="000D7A8C" w:rsidRDefault="001C3B8E" w:rsidP="009915DC">
            <w:pPr>
              <w:rPr>
                <w:rFonts w:asciiTheme="majorHAnsi" w:hAnsiTheme="majorHAnsi" w:cstheme="majorHAnsi"/>
                <w:sz w:val="16"/>
                <w:szCs w:val="16"/>
              </w:rPr>
            </w:pPr>
            <w:r w:rsidRPr="000D7A8C">
              <w:rPr>
                <w:rFonts w:asciiTheme="majorHAnsi" w:hAnsiTheme="majorHAnsi" w:cstheme="majorHAnsi"/>
                <w:sz w:val="16"/>
                <w:szCs w:val="16"/>
              </w:rPr>
              <w:t>(These statements apply to all years in KS1 &amp; KS2. The content is taught at a level appropriate to the age of the pupils.)</w:t>
            </w:r>
          </w:p>
          <w:p w:rsidR="001C3B8E" w:rsidRDefault="001C3B8E" w:rsidP="009915DC"/>
        </w:tc>
        <w:tc>
          <w:tcPr>
            <w:tcW w:w="10573" w:type="dxa"/>
            <w:gridSpan w:val="4"/>
          </w:tcPr>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Pupils should be taught to: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listen and respond appropriately to adults and their peers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ask relevant questions to extend their understanding and knowledge</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relevant strategies to build their vocabulary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articulate and justify answers, arguments and opinions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give well-structured descriptions, explanations and narratives for different purposes, including for expressing feelings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maintain attention and participate actively in collaborative conversations, staying on topic and initiating and responding to comments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spoken language to develop understanding through speculating, hypothesising, imagining and exploring ideas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speak audibly and fluently with an increasing command of Standard English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participate in discussions, presentations, performances, role play, improvisations and debates (see below for progressive activities) </w:t>
            </w:r>
          </w:p>
          <w:p w:rsidR="001C3B8E" w:rsidRPr="001C3B8E" w:rsidRDefault="001C3B8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gain, maintain and monitor the interest of the listener(s) </w:t>
            </w:r>
          </w:p>
          <w:p w:rsidR="001C3B8E" w:rsidRPr="001C3B8E" w:rsidRDefault="001C3B8E" w:rsidP="001C3B8E">
            <w:pPr>
              <w:pStyle w:val="NormalWeb"/>
              <w:numPr>
                <w:ilvl w:val="0"/>
                <w:numId w:val="23"/>
              </w:numPr>
              <w:spacing w:before="0" w:beforeAutospacing="0" w:after="0" w:afterAutospacing="0"/>
            </w:pPr>
            <w:r w:rsidRPr="001C3B8E">
              <w:rPr>
                <w:rFonts w:asciiTheme="majorHAnsi" w:hAnsiTheme="majorHAnsi" w:cstheme="majorHAnsi"/>
                <w:sz w:val="16"/>
                <w:szCs w:val="16"/>
              </w:rPr>
              <w:t xml:space="preserve">consider and evaluate different viewpoints, attending to and building on the contributions of others </w:t>
            </w:r>
          </w:p>
          <w:p w:rsidR="001C3B8E" w:rsidRDefault="001C3B8E" w:rsidP="001C3B8E">
            <w:pPr>
              <w:pStyle w:val="NormalWeb"/>
              <w:numPr>
                <w:ilvl w:val="0"/>
                <w:numId w:val="23"/>
              </w:numPr>
              <w:spacing w:before="0" w:beforeAutospacing="0" w:after="0" w:afterAutospacing="0"/>
            </w:pPr>
            <w:r w:rsidRPr="001C3B8E">
              <w:rPr>
                <w:rFonts w:asciiTheme="majorHAnsi" w:hAnsiTheme="majorHAnsi" w:cstheme="majorHAnsi"/>
                <w:sz w:val="16"/>
                <w:szCs w:val="16"/>
              </w:rPr>
              <w:t>select and use appropriate registers for effective communication.</w:t>
            </w:r>
          </w:p>
        </w:tc>
      </w:tr>
      <w:tr w:rsidR="001C3B8E" w:rsidTr="004824BE">
        <w:trPr>
          <w:cantSplit/>
          <w:trHeight w:val="256"/>
        </w:trPr>
        <w:tc>
          <w:tcPr>
            <w:tcW w:w="15446" w:type="dxa"/>
            <w:gridSpan w:val="9"/>
            <w:shd w:val="clear" w:color="auto" w:fill="2E74B5" w:themeFill="accent1" w:themeFillShade="BF"/>
          </w:tcPr>
          <w:p w:rsidR="001C3B8E" w:rsidRPr="00A5352B" w:rsidRDefault="001C3B8E" w:rsidP="001C3B8E">
            <w:pPr>
              <w:jc w:val="center"/>
              <w:rPr>
                <w:b/>
              </w:rPr>
            </w:pPr>
            <w:r w:rsidRPr="001C3B8E">
              <w:rPr>
                <w:b/>
                <w:color w:val="FFFFFF" w:themeColor="background1"/>
              </w:rPr>
              <w:t>OUTCOMES</w:t>
            </w:r>
          </w:p>
        </w:tc>
      </w:tr>
      <w:tr w:rsidR="001C3B8E" w:rsidTr="004824BE">
        <w:trPr>
          <w:cantSplit/>
          <w:trHeight w:val="647"/>
        </w:trPr>
        <w:tc>
          <w:tcPr>
            <w:tcW w:w="1832" w:type="dxa"/>
            <w:shd w:val="clear" w:color="auto" w:fill="BDD6EE" w:themeFill="accent1" w:themeFillTint="66"/>
          </w:tcPr>
          <w:p w:rsidR="001C3B8E" w:rsidRPr="001C3B8E" w:rsidRDefault="001C3B8E" w:rsidP="00F809DB">
            <w:pPr>
              <w:rPr>
                <w:b/>
                <w:sz w:val="18"/>
                <w:szCs w:val="18"/>
              </w:rPr>
            </w:pPr>
            <w:r w:rsidRPr="001C3B8E">
              <w:rPr>
                <w:b/>
                <w:sz w:val="18"/>
                <w:szCs w:val="18"/>
              </w:rPr>
              <w:t>To listen carefully and understand</w:t>
            </w:r>
          </w:p>
        </w:tc>
        <w:tc>
          <w:tcPr>
            <w:tcW w:w="2398" w:type="dxa"/>
            <w:gridSpan w:val="2"/>
            <w:shd w:val="clear" w:color="auto" w:fill="BDD6EE" w:themeFill="accent1" w:themeFillTint="66"/>
          </w:tcPr>
          <w:p w:rsidR="001C3B8E" w:rsidRPr="001C3B8E" w:rsidRDefault="001C3B8E" w:rsidP="00F809DB">
            <w:pPr>
              <w:rPr>
                <w:b/>
                <w:sz w:val="18"/>
                <w:szCs w:val="18"/>
              </w:rPr>
            </w:pPr>
            <w:r w:rsidRPr="001C3B8E">
              <w:rPr>
                <w:b/>
                <w:sz w:val="18"/>
                <w:szCs w:val="18"/>
              </w:rPr>
              <w:t>To develop a wide and subject-specific vocabulary</w:t>
            </w:r>
          </w:p>
        </w:tc>
        <w:tc>
          <w:tcPr>
            <w:tcW w:w="4129" w:type="dxa"/>
            <w:gridSpan w:val="2"/>
            <w:shd w:val="clear" w:color="auto" w:fill="BDD6EE" w:themeFill="accent1" w:themeFillTint="66"/>
          </w:tcPr>
          <w:p w:rsidR="001C3B8E" w:rsidRPr="001C3B8E" w:rsidRDefault="001C3B8E" w:rsidP="00F809DB">
            <w:pPr>
              <w:rPr>
                <w:b/>
                <w:sz w:val="18"/>
                <w:szCs w:val="18"/>
              </w:rPr>
            </w:pPr>
            <w:r w:rsidRPr="001C3B8E">
              <w:rPr>
                <w:b/>
                <w:sz w:val="18"/>
                <w:szCs w:val="18"/>
              </w:rPr>
              <w:t>To speak with clarity and confidence</w:t>
            </w:r>
          </w:p>
        </w:tc>
        <w:tc>
          <w:tcPr>
            <w:tcW w:w="2161" w:type="dxa"/>
            <w:shd w:val="clear" w:color="auto" w:fill="BDD6EE" w:themeFill="accent1" w:themeFillTint="66"/>
          </w:tcPr>
          <w:p w:rsidR="001C3B8E" w:rsidRPr="001C3B8E" w:rsidRDefault="001C3B8E" w:rsidP="00F809DB">
            <w:pPr>
              <w:rPr>
                <w:b/>
                <w:sz w:val="18"/>
                <w:szCs w:val="18"/>
              </w:rPr>
            </w:pPr>
            <w:r w:rsidRPr="001C3B8E">
              <w:rPr>
                <w:b/>
                <w:sz w:val="18"/>
                <w:szCs w:val="18"/>
              </w:rPr>
              <w:t>To present stories with structure</w:t>
            </w:r>
          </w:p>
        </w:tc>
        <w:tc>
          <w:tcPr>
            <w:tcW w:w="4926" w:type="dxa"/>
            <w:gridSpan w:val="3"/>
            <w:shd w:val="clear" w:color="auto" w:fill="BDD6EE" w:themeFill="accent1" w:themeFillTint="66"/>
          </w:tcPr>
          <w:p w:rsidR="001C3B8E" w:rsidRPr="001C3B8E" w:rsidRDefault="001C3B8E" w:rsidP="00F809DB">
            <w:pPr>
              <w:rPr>
                <w:b/>
                <w:sz w:val="18"/>
                <w:szCs w:val="18"/>
              </w:rPr>
            </w:pPr>
            <w:r w:rsidRPr="001C3B8E">
              <w:rPr>
                <w:b/>
                <w:sz w:val="18"/>
                <w:szCs w:val="18"/>
              </w:rPr>
              <w:t>To hold conversations and debates</w:t>
            </w:r>
          </w:p>
        </w:tc>
      </w:tr>
      <w:tr w:rsidR="001C3B8E" w:rsidTr="004824BE">
        <w:trPr>
          <w:cantSplit/>
          <w:trHeight w:val="1424"/>
        </w:trPr>
        <w:tc>
          <w:tcPr>
            <w:tcW w:w="1832" w:type="dxa"/>
          </w:tcPr>
          <w:p w:rsidR="001C3B8E" w:rsidRPr="001C3B8E" w:rsidRDefault="001C3B8E" w:rsidP="001C3B8E">
            <w:pPr>
              <w:spacing w:line="237" w:lineRule="auto"/>
              <w:rPr>
                <w:rFonts w:asciiTheme="majorHAnsi" w:hAnsiTheme="majorHAnsi" w:cstheme="majorHAnsi"/>
                <w:sz w:val="16"/>
                <w:szCs w:val="16"/>
              </w:rPr>
            </w:pPr>
            <w:r w:rsidRPr="001C3B8E">
              <w:rPr>
                <w:rFonts w:asciiTheme="majorHAnsi" w:hAnsiTheme="majorHAnsi" w:cstheme="majorHAnsi"/>
                <w:sz w:val="16"/>
                <w:szCs w:val="16"/>
              </w:rPr>
              <w:t xml:space="preserve">Engage in discussions, making relevant points.  </w:t>
            </w:r>
          </w:p>
          <w:p w:rsidR="001C3B8E" w:rsidRPr="001C3B8E" w:rsidRDefault="001C3B8E" w:rsidP="004824BE">
            <w:pPr>
              <w:spacing w:after="1" w:line="237" w:lineRule="auto"/>
              <w:rPr>
                <w:rFonts w:asciiTheme="majorHAnsi" w:hAnsiTheme="majorHAnsi" w:cstheme="majorHAnsi"/>
                <w:sz w:val="16"/>
                <w:szCs w:val="16"/>
              </w:rPr>
            </w:pPr>
            <w:r w:rsidRPr="001C3B8E">
              <w:rPr>
                <w:rFonts w:asciiTheme="majorHAnsi" w:hAnsiTheme="majorHAnsi" w:cstheme="majorHAnsi"/>
                <w:sz w:val="16"/>
                <w:szCs w:val="16"/>
              </w:rPr>
              <w:t>Ask for specific addi</w:t>
            </w:r>
            <w:r w:rsidR="004824BE">
              <w:rPr>
                <w:rFonts w:asciiTheme="majorHAnsi" w:hAnsiTheme="majorHAnsi" w:cstheme="majorHAnsi"/>
                <w:sz w:val="16"/>
                <w:szCs w:val="16"/>
              </w:rPr>
              <w:t>tional information to clarify.</w:t>
            </w:r>
          </w:p>
        </w:tc>
        <w:tc>
          <w:tcPr>
            <w:tcW w:w="2398" w:type="dxa"/>
            <w:gridSpan w:val="2"/>
          </w:tcPr>
          <w:p w:rsidR="001C3B8E" w:rsidRPr="001C3B8E" w:rsidRDefault="001C3B8E" w:rsidP="001C3B8E">
            <w:pPr>
              <w:spacing w:line="237" w:lineRule="auto"/>
              <w:ind w:right="37"/>
              <w:rPr>
                <w:rFonts w:asciiTheme="majorHAnsi" w:hAnsiTheme="majorHAnsi" w:cstheme="majorHAnsi"/>
                <w:sz w:val="16"/>
                <w:szCs w:val="16"/>
              </w:rPr>
            </w:pPr>
            <w:r w:rsidRPr="001C3B8E">
              <w:rPr>
                <w:rFonts w:asciiTheme="majorHAnsi" w:hAnsiTheme="majorHAnsi" w:cstheme="majorHAnsi"/>
                <w:sz w:val="16"/>
                <w:szCs w:val="16"/>
              </w:rPr>
              <w:t xml:space="preserve">Use interesting adjectives, adverbial phrases and expanded noun phrases in discussion.  </w:t>
            </w:r>
          </w:p>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Use vocabulary that is appropriate to the topic being discussed or the audience that is listening.</w:t>
            </w:r>
          </w:p>
        </w:tc>
        <w:tc>
          <w:tcPr>
            <w:tcW w:w="4129" w:type="dxa"/>
            <w:gridSpan w:val="2"/>
          </w:tcPr>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Use a mixture of sentence lengths to add interest to discussions and explanations.</w:t>
            </w:r>
          </w:p>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Use intonation to emphasise grammar when reading aloud.</w:t>
            </w:r>
          </w:p>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Explain a project or concept to a group of peers.</w:t>
            </w:r>
          </w:p>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Explain and develop ideas across the curriculum.</w:t>
            </w:r>
          </w:p>
          <w:p w:rsidR="001C3B8E" w:rsidRPr="001C3B8E" w:rsidRDefault="001C3B8E" w:rsidP="001C3B8E">
            <w:pPr>
              <w:rPr>
                <w:rFonts w:asciiTheme="majorHAnsi" w:hAnsiTheme="majorHAnsi" w:cstheme="majorHAnsi"/>
                <w:sz w:val="16"/>
                <w:szCs w:val="16"/>
              </w:rPr>
            </w:pPr>
            <w:r w:rsidRPr="001C3B8E">
              <w:rPr>
                <w:rFonts w:asciiTheme="majorHAnsi" w:hAnsiTheme="majorHAnsi" w:cstheme="majorHAnsi"/>
                <w:sz w:val="16"/>
                <w:szCs w:val="16"/>
              </w:rPr>
              <w:t>Reflect on the effectiveness of the explanation.</w:t>
            </w:r>
          </w:p>
        </w:tc>
        <w:tc>
          <w:tcPr>
            <w:tcW w:w="2161" w:type="dxa"/>
          </w:tcPr>
          <w:p w:rsidR="001C3B8E" w:rsidRPr="001C3B8E" w:rsidRDefault="001C3B8E" w:rsidP="001C3B8E">
            <w:pPr>
              <w:spacing w:line="237" w:lineRule="auto"/>
              <w:ind w:right="162"/>
              <w:rPr>
                <w:rFonts w:asciiTheme="majorHAnsi" w:hAnsiTheme="majorHAnsi" w:cstheme="majorHAnsi"/>
                <w:sz w:val="16"/>
                <w:szCs w:val="16"/>
              </w:rPr>
            </w:pPr>
            <w:r w:rsidRPr="001C3B8E">
              <w:rPr>
                <w:rFonts w:asciiTheme="majorHAnsi" w:hAnsiTheme="majorHAnsi" w:cstheme="majorHAnsi"/>
                <w:sz w:val="16"/>
                <w:szCs w:val="16"/>
              </w:rPr>
              <w:t xml:space="preserve">Bring stories to life with expression and intonation.  </w:t>
            </w:r>
          </w:p>
          <w:p w:rsidR="001C3B8E" w:rsidRPr="001C3B8E" w:rsidRDefault="001C3B8E" w:rsidP="00F809DB">
            <w:pPr>
              <w:rPr>
                <w:rFonts w:asciiTheme="majorHAnsi" w:hAnsiTheme="majorHAnsi" w:cstheme="majorHAnsi"/>
                <w:sz w:val="16"/>
                <w:szCs w:val="16"/>
              </w:rPr>
            </w:pPr>
            <w:r w:rsidRPr="001C3B8E">
              <w:rPr>
                <w:rFonts w:asciiTheme="majorHAnsi" w:hAnsiTheme="majorHAnsi" w:cstheme="majorHAnsi"/>
                <w:sz w:val="16"/>
                <w:szCs w:val="16"/>
              </w:rPr>
              <w:t>Respond appropriately when in role including basic improvisation.</w:t>
            </w:r>
          </w:p>
        </w:tc>
        <w:tc>
          <w:tcPr>
            <w:tcW w:w="4926" w:type="dxa"/>
            <w:gridSpan w:val="3"/>
          </w:tcPr>
          <w:p w:rsidR="001C3B8E" w:rsidRPr="001C3B8E" w:rsidRDefault="001C3B8E" w:rsidP="001C3B8E">
            <w:pPr>
              <w:spacing w:line="237" w:lineRule="auto"/>
              <w:ind w:left="108" w:right="153"/>
              <w:rPr>
                <w:rFonts w:asciiTheme="majorHAnsi" w:hAnsiTheme="majorHAnsi" w:cstheme="majorHAnsi"/>
                <w:sz w:val="16"/>
                <w:szCs w:val="16"/>
              </w:rPr>
            </w:pPr>
            <w:r w:rsidRPr="001C3B8E">
              <w:rPr>
                <w:rFonts w:asciiTheme="majorHAnsi" w:hAnsiTheme="majorHAnsi" w:cstheme="majorHAnsi"/>
                <w:sz w:val="16"/>
                <w:szCs w:val="16"/>
                <w:u w:val="single"/>
              </w:rPr>
              <w:t>Make</w:t>
            </w:r>
            <w:r w:rsidRPr="001C3B8E">
              <w:rPr>
                <w:rFonts w:asciiTheme="majorHAnsi" w:hAnsiTheme="majorHAnsi" w:cstheme="majorHAnsi"/>
                <w:sz w:val="16"/>
                <w:szCs w:val="16"/>
              </w:rPr>
              <w:t xml:space="preserve"> relevant comments or ask questions in a discussion or a debate.  </w:t>
            </w:r>
          </w:p>
          <w:p w:rsidR="001C3B8E" w:rsidRPr="001C3B8E" w:rsidRDefault="001C3B8E" w:rsidP="001C3B8E">
            <w:pPr>
              <w:spacing w:after="1" w:line="237" w:lineRule="auto"/>
              <w:ind w:left="108" w:right="153"/>
              <w:rPr>
                <w:rFonts w:asciiTheme="majorHAnsi" w:hAnsiTheme="majorHAnsi" w:cstheme="majorHAnsi"/>
                <w:sz w:val="16"/>
                <w:szCs w:val="16"/>
              </w:rPr>
            </w:pPr>
            <w:r w:rsidRPr="001C3B8E">
              <w:rPr>
                <w:rFonts w:asciiTheme="majorHAnsi" w:hAnsiTheme="majorHAnsi" w:cstheme="majorHAnsi"/>
                <w:sz w:val="16"/>
                <w:szCs w:val="16"/>
                <w:u w:val="single"/>
              </w:rPr>
              <w:t>Seek</w:t>
            </w:r>
            <w:r w:rsidRPr="001C3B8E">
              <w:rPr>
                <w:rFonts w:asciiTheme="majorHAnsi" w:hAnsiTheme="majorHAnsi" w:cstheme="majorHAnsi"/>
                <w:sz w:val="16"/>
                <w:szCs w:val="16"/>
              </w:rPr>
              <w:t xml:space="preserve"> clarification by actively seeking to understand others’ points of view.  </w:t>
            </w:r>
          </w:p>
          <w:p w:rsidR="001C3B8E" w:rsidRPr="001C3B8E" w:rsidRDefault="001C3B8E" w:rsidP="001C3B8E">
            <w:pPr>
              <w:spacing w:line="237" w:lineRule="auto"/>
              <w:ind w:left="108" w:right="153"/>
              <w:rPr>
                <w:rFonts w:asciiTheme="majorHAnsi" w:hAnsiTheme="majorHAnsi" w:cstheme="majorHAnsi"/>
                <w:sz w:val="16"/>
                <w:szCs w:val="16"/>
              </w:rPr>
            </w:pPr>
            <w:r w:rsidRPr="001C3B8E">
              <w:rPr>
                <w:rFonts w:asciiTheme="majorHAnsi" w:hAnsiTheme="majorHAnsi" w:cstheme="majorHAnsi"/>
                <w:sz w:val="16"/>
                <w:szCs w:val="16"/>
              </w:rPr>
              <w:t xml:space="preserve">Respectfully </w:t>
            </w:r>
            <w:r w:rsidRPr="001C3B8E">
              <w:rPr>
                <w:rFonts w:asciiTheme="majorHAnsi" w:hAnsiTheme="majorHAnsi" w:cstheme="majorHAnsi"/>
                <w:sz w:val="16"/>
                <w:szCs w:val="16"/>
                <w:u w:val="single"/>
              </w:rPr>
              <w:t>challenge</w:t>
            </w:r>
            <w:r w:rsidRPr="001C3B8E">
              <w:rPr>
                <w:rFonts w:asciiTheme="majorHAnsi" w:hAnsiTheme="majorHAnsi" w:cstheme="majorHAnsi"/>
                <w:sz w:val="16"/>
                <w:szCs w:val="16"/>
              </w:rPr>
              <w:t xml:space="preserve"> opinions or points, offering an alternative.  </w:t>
            </w:r>
          </w:p>
          <w:p w:rsidR="001C3B8E" w:rsidRPr="001C3B8E" w:rsidRDefault="001C3B8E" w:rsidP="00F809DB">
            <w:pPr>
              <w:spacing w:line="237" w:lineRule="auto"/>
              <w:ind w:left="108" w:right="153"/>
              <w:rPr>
                <w:rFonts w:asciiTheme="majorHAnsi" w:hAnsiTheme="majorHAnsi" w:cstheme="majorHAnsi"/>
                <w:sz w:val="16"/>
                <w:szCs w:val="16"/>
              </w:rPr>
            </w:pPr>
            <w:r w:rsidRPr="001C3B8E">
              <w:rPr>
                <w:rFonts w:asciiTheme="majorHAnsi" w:hAnsiTheme="majorHAnsi" w:cstheme="majorHAnsi"/>
                <w:sz w:val="16"/>
                <w:szCs w:val="16"/>
                <w:u w:val="single"/>
              </w:rPr>
              <w:t>Vary</w:t>
            </w:r>
            <w:r w:rsidRPr="001C3B8E">
              <w:rPr>
                <w:rFonts w:asciiTheme="majorHAnsi" w:hAnsiTheme="majorHAnsi" w:cstheme="majorHAnsi"/>
                <w:sz w:val="16"/>
                <w:szCs w:val="16"/>
              </w:rPr>
              <w:t xml:space="preserve"> language between formal and informal according to the situation. </w:t>
            </w:r>
          </w:p>
          <w:p w:rsidR="001C3B8E" w:rsidRPr="001C3B8E" w:rsidRDefault="001C3B8E" w:rsidP="004824BE">
            <w:pPr>
              <w:rPr>
                <w:rFonts w:asciiTheme="majorHAnsi" w:hAnsiTheme="majorHAnsi" w:cstheme="majorHAnsi"/>
                <w:sz w:val="16"/>
                <w:szCs w:val="16"/>
              </w:rPr>
            </w:pPr>
          </w:p>
          <w:p w:rsidR="001C3B8E" w:rsidRPr="001C3B8E" w:rsidRDefault="001C3B8E" w:rsidP="00F809DB">
            <w:pPr>
              <w:rPr>
                <w:rFonts w:asciiTheme="majorHAnsi" w:hAnsiTheme="majorHAnsi" w:cstheme="majorHAnsi"/>
                <w:sz w:val="16"/>
                <w:szCs w:val="16"/>
              </w:rPr>
            </w:pPr>
          </w:p>
        </w:tc>
      </w:tr>
      <w:tr w:rsidR="00DA2172" w:rsidTr="004824BE">
        <w:tc>
          <w:tcPr>
            <w:tcW w:w="15446" w:type="dxa"/>
            <w:gridSpan w:val="9"/>
            <w:shd w:val="clear" w:color="auto" w:fill="2E74B5" w:themeFill="accent1" w:themeFillShade="BF"/>
          </w:tcPr>
          <w:p w:rsidR="00DA2172" w:rsidRPr="004824BE" w:rsidRDefault="00DA2172" w:rsidP="00DA2172">
            <w:pPr>
              <w:jc w:val="center"/>
              <w:rPr>
                <w:b/>
              </w:rPr>
            </w:pPr>
            <w:r w:rsidRPr="004824BE">
              <w:rPr>
                <w:b/>
                <w:color w:val="FFFFFF" w:themeColor="background1"/>
              </w:rPr>
              <w:t>PROVISION</w:t>
            </w:r>
          </w:p>
        </w:tc>
      </w:tr>
      <w:tr w:rsidR="00DA2172" w:rsidTr="004824BE">
        <w:tc>
          <w:tcPr>
            <w:tcW w:w="3751" w:type="dxa"/>
            <w:gridSpan w:val="2"/>
            <w:shd w:val="clear" w:color="auto" w:fill="BDD6EE" w:themeFill="accent1" w:themeFillTint="66"/>
          </w:tcPr>
          <w:p w:rsidR="00DA2172" w:rsidRPr="002A383F" w:rsidRDefault="00DA2172" w:rsidP="00DA2172">
            <w:pPr>
              <w:jc w:val="center"/>
              <w:rPr>
                <w:b/>
                <w:sz w:val="24"/>
                <w:szCs w:val="24"/>
              </w:rPr>
            </w:pPr>
            <w:r w:rsidRPr="002A383F">
              <w:rPr>
                <w:b/>
                <w:sz w:val="24"/>
                <w:szCs w:val="24"/>
              </w:rPr>
              <w:t>UNIVERSAL PROVISION</w:t>
            </w:r>
          </w:p>
        </w:tc>
        <w:tc>
          <w:tcPr>
            <w:tcW w:w="8790" w:type="dxa"/>
            <w:gridSpan w:val="5"/>
            <w:shd w:val="clear" w:color="auto" w:fill="BDD6EE" w:themeFill="accent1" w:themeFillTint="66"/>
          </w:tcPr>
          <w:p w:rsidR="00DA2172" w:rsidRPr="002A383F" w:rsidRDefault="00DA2172" w:rsidP="00DA2172">
            <w:pPr>
              <w:jc w:val="center"/>
              <w:rPr>
                <w:b/>
                <w:sz w:val="24"/>
                <w:szCs w:val="24"/>
              </w:rPr>
            </w:pPr>
            <w:r w:rsidRPr="002A383F">
              <w:rPr>
                <w:b/>
                <w:sz w:val="24"/>
                <w:szCs w:val="24"/>
              </w:rPr>
              <w:t>ADAPTIVE PROVISION</w:t>
            </w:r>
          </w:p>
        </w:tc>
        <w:tc>
          <w:tcPr>
            <w:tcW w:w="2905" w:type="dxa"/>
            <w:gridSpan w:val="2"/>
            <w:shd w:val="clear" w:color="auto" w:fill="BDD6EE" w:themeFill="accent1" w:themeFillTint="66"/>
          </w:tcPr>
          <w:p w:rsidR="00DA2172" w:rsidRPr="002A383F" w:rsidRDefault="00DA2172" w:rsidP="00DA2172">
            <w:pPr>
              <w:jc w:val="center"/>
              <w:rPr>
                <w:b/>
                <w:sz w:val="24"/>
                <w:szCs w:val="24"/>
              </w:rPr>
            </w:pPr>
            <w:r w:rsidRPr="002A383F">
              <w:rPr>
                <w:b/>
                <w:sz w:val="24"/>
                <w:szCs w:val="24"/>
              </w:rPr>
              <w:t>TARGETED PROVISION</w:t>
            </w:r>
          </w:p>
        </w:tc>
      </w:tr>
      <w:tr w:rsidR="00DA2172" w:rsidTr="004824BE">
        <w:tc>
          <w:tcPr>
            <w:tcW w:w="3751" w:type="dxa"/>
            <w:gridSpan w:val="2"/>
          </w:tcPr>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Weekly Picture News (context based programme - new vocab, discussion, persuasive argument, debate)</w:t>
            </w:r>
          </w:p>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Explicit teaching of subject / topic specific vocabulary</w:t>
            </w:r>
          </w:p>
          <w:p w:rsidR="005378DF" w:rsidRPr="004824BE" w:rsidRDefault="005378DF" w:rsidP="005378DF">
            <w:pPr>
              <w:rPr>
                <w:rFonts w:asciiTheme="majorHAnsi" w:hAnsiTheme="majorHAnsi" w:cstheme="majorHAnsi"/>
                <w:sz w:val="16"/>
                <w:szCs w:val="16"/>
              </w:rPr>
            </w:pPr>
            <w:r w:rsidRPr="004824BE">
              <w:rPr>
                <w:rFonts w:asciiTheme="majorHAnsi" w:hAnsiTheme="majorHAnsi" w:cstheme="majorHAnsi"/>
                <w:sz w:val="16"/>
                <w:szCs w:val="16"/>
              </w:rPr>
              <w:t>Termly Poetry Recital.</w:t>
            </w:r>
          </w:p>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Reading programme</w:t>
            </w:r>
          </w:p>
          <w:p w:rsidR="00DA2A99" w:rsidRPr="004824BE" w:rsidRDefault="00946ACE" w:rsidP="00DA2172">
            <w:pPr>
              <w:ind w:right="9"/>
              <w:rPr>
                <w:rFonts w:asciiTheme="majorHAnsi" w:hAnsiTheme="majorHAnsi" w:cstheme="majorHAnsi"/>
                <w:sz w:val="16"/>
                <w:szCs w:val="16"/>
              </w:rPr>
            </w:pPr>
            <w:r w:rsidRPr="004824BE">
              <w:rPr>
                <w:rFonts w:asciiTheme="majorHAnsi" w:hAnsiTheme="majorHAnsi" w:cstheme="majorHAnsi"/>
                <w:sz w:val="16"/>
                <w:szCs w:val="16"/>
              </w:rPr>
              <w:t>Writing Programme</w:t>
            </w:r>
          </w:p>
          <w:p w:rsidR="00DA2A99" w:rsidRPr="004824BE" w:rsidRDefault="00DA2A99" w:rsidP="00DA2A99">
            <w:pPr>
              <w:ind w:right="9"/>
              <w:rPr>
                <w:rFonts w:asciiTheme="majorHAnsi" w:hAnsiTheme="majorHAnsi" w:cstheme="majorHAnsi"/>
                <w:sz w:val="16"/>
                <w:szCs w:val="16"/>
              </w:rPr>
            </w:pPr>
            <w:r w:rsidRPr="004824BE">
              <w:rPr>
                <w:rFonts w:asciiTheme="majorHAnsi" w:hAnsiTheme="majorHAnsi" w:cstheme="majorHAnsi"/>
                <w:sz w:val="16"/>
                <w:szCs w:val="16"/>
              </w:rPr>
              <w:t>Explicit teaching of new vocabulary in subjects / topics</w:t>
            </w:r>
          </w:p>
          <w:p w:rsidR="00946ACE" w:rsidRPr="004824BE" w:rsidRDefault="00946ACE" w:rsidP="00DA2172">
            <w:pPr>
              <w:ind w:right="9"/>
              <w:rPr>
                <w:rFonts w:asciiTheme="majorHAnsi" w:hAnsiTheme="majorHAnsi" w:cstheme="majorHAnsi"/>
                <w:sz w:val="16"/>
                <w:szCs w:val="16"/>
              </w:rPr>
            </w:pPr>
            <w:r w:rsidRPr="004824BE">
              <w:rPr>
                <w:rFonts w:asciiTheme="majorHAnsi" w:hAnsiTheme="majorHAnsi" w:cstheme="majorHAnsi"/>
                <w:sz w:val="16"/>
                <w:szCs w:val="16"/>
              </w:rPr>
              <w:t>Cross curricular opportunities</w:t>
            </w:r>
          </w:p>
          <w:p w:rsidR="00DA2172" w:rsidRPr="004824BE" w:rsidRDefault="00DA2172" w:rsidP="00DA2172">
            <w:pPr>
              <w:rPr>
                <w:rFonts w:asciiTheme="majorHAnsi" w:hAnsiTheme="majorHAnsi" w:cstheme="majorHAnsi"/>
                <w:sz w:val="16"/>
                <w:szCs w:val="16"/>
              </w:rPr>
            </w:pPr>
          </w:p>
        </w:tc>
        <w:tc>
          <w:tcPr>
            <w:tcW w:w="8790" w:type="dxa"/>
            <w:gridSpan w:val="5"/>
          </w:tcPr>
          <w:p w:rsidR="00DA2A99" w:rsidRPr="004824BE" w:rsidRDefault="00DA2A99" w:rsidP="00DA2A99">
            <w:pPr>
              <w:pStyle w:val="paragraph"/>
              <w:spacing w:before="0" w:beforeAutospacing="0" w:after="0" w:afterAutospacing="0"/>
              <w:textAlignment w:val="baseline"/>
              <w:rPr>
                <w:rStyle w:val="normaltextrun"/>
                <w:rFonts w:asciiTheme="majorHAnsi" w:hAnsiTheme="majorHAnsi" w:cstheme="majorHAnsi"/>
                <w:sz w:val="16"/>
                <w:szCs w:val="16"/>
              </w:rPr>
            </w:pPr>
            <w:r w:rsidRPr="004824BE">
              <w:rPr>
                <w:rStyle w:val="normaltextrun"/>
                <w:rFonts w:asciiTheme="majorHAnsi" w:hAnsiTheme="majorHAnsi" w:cstheme="majorHAnsi"/>
                <w:sz w:val="16"/>
                <w:szCs w:val="16"/>
              </w:rPr>
              <w:t>May include:</w:t>
            </w:r>
          </w:p>
          <w:p w:rsidR="00DA2A99" w:rsidRPr="004824BE" w:rsidRDefault="00DA2A99" w:rsidP="00DA2A99">
            <w:pPr>
              <w:pStyle w:val="paragraph"/>
              <w:spacing w:before="0" w:beforeAutospacing="0" w:after="0" w:afterAutospacing="0"/>
              <w:textAlignment w:val="baseline"/>
              <w:rPr>
                <w:rFonts w:asciiTheme="majorHAnsi" w:hAnsiTheme="majorHAnsi" w:cstheme="majorHAnsi"/>
                <w:sz w:val="16"/>
                <w:szCs w:val="16"/>
              </w:rPr>
            </w:pPr>
            <w:r w:rsidRPr="004824BE">
              <w:rPr>
                <w:rStyle w:val="normaltextrun"/>
                <w:rFonts w:asciiTheme="majorHAnsi" w:hAnsiTheme="majorHAnsi" w:cstheme="majorHAnsi"/>
                <w:sz w:val="16"/>
                <w:szCs w:val="16"/>
              </w:rPr>
              <w:t>Use of slower adult speech rate to support processing of information. Additional processing time to respond to instructions and questions. Allow Asher time to process language and formulate his language. Give additional time to process / think about what s/he would like to say.</w:t>
            </w:r>
            <w:r w:rsidRPr="004824BE">
              <w:rPr>
                <w:rStyle w:val="eop"/>
                <w:rFonts w:asciiTheme="majorHAnsi" w:hAnsiTheme="majorHAnsi" w:cstheme="majorHAnsi"/>
                <w:sz w:val="16"/>
                <w:szCs w:val="16"/>
              </w:rPr>
              <w:t> </w:t>
            </w:r>
          </w:p>
          <w:p w:rsidR="00DA2A99" w:rsidRPr="004824BE" w:rsidRDefault="00DA2A99" w:rsidP="00DA2A99">
            <w:pPr>
              <w:pStyle w:val="paragraph"/>
              <w:spacing w:before="0" w:beforeAutospacing="0" w:after="0" w:afterAutospacing="0"/>
              <w:textAlignment w:val="baseline"/>
              <w:rPr>
                <w:rFonts w:asciiTheme="majorHAnsi" w:hAnsiTheme="majorHAnsi" w:cstheme="majorHAnsi"/>
                <w:sz w:val="16"/>
                <w:szCs w:val="16"/>
              </w:rPr>
            </w:pPr>
            <w:r w:rsidRPr="004824BE">
              <w:rPr>
                <w:rStyle w:val="normaltextrun"/>
                <w:rFonts w:asciiTheme="majorHAnsi" w:hAnsiTheme="majorHAnsi" w:cstheme="majorHAnsi"/>
                <w:sz w:val="16"/>
                <w:szCs w:val="16"/>
              </w:rPr>
              <w:t>Time to talk through ideas with an adult or peer talk partner.</w:t>
            </w:r>
            <w:r w:rsidRPr="004824BE">
              <w:rPr>
                <w:rStyle w:val="eop"/>
                <w:rFonts w:asciiTheme="majorHAnsi" w:hAnsiTheme="majorHAnsi" w:cstheme="majorHAnsi"/>
                <w:sz w:val="16"/>
                <w:szCs w:val="16"/>
              </w:rPr>
              <w:t> </w:t>
            </w:r>
          </w:p>
          <w:p w:rsidR="00DA2A99" w:rsidRPr="004824BE" w:rsidRDefault="00DA2A99" w:rsidP="00DA2A99">
            <w:pPr>
              <w:pStyle w:val="paragraph"/>
              <w:spacing w:before="0" w:beforeAutospacing="0" w:after="0" w:afterAutospacing="0"/>
              <w:textAlignment w:val="baseline"/>
              <w:rPr>
                <w:rFonts w:asciiTheme="majorHAnsi" w:hAnsiTheme="majorHAnsi" w:cstheme="majorHAnsi"/>
                <w:sz w:val="16"/>
                <w:szCs w:val="16"/>
              </w:rPr>
            </w:pPr>
            <w:r w:rsidRPr="004824BE">
              <w:rPr>
                <w:rStyle w:val="normaltextrun"/>
                <w:rFonts w:asciiTheme="majorHAnsi" w:hAnsiTheme="majorHAnsi" w:cstheme="majorHAnsi"/>
                <w:sz w:val="16"/>
                <w:szCs w:val="16"/>
              </w:rPr>
              <w:t>Check understanding of verbal information (i.e. instructions) by asking to repeat to a supporting adult.  Limit the information required to remember / process. Provide verbal information in small chunks, give take-up time, repeat next steps as needed. </w:t>
            </w:r>
            <w:r w:rsidRPr="004824BE">
              <w:rPr>
                <w:rStyle w:val="eop"/>
                <w:rFonts w:asciiTheme="majorHAnsi" w:hAnsiTheme="majorHAnsi" w:cstheme="majorHAnsi"/>
                <w:sz w:val="16"/>
                <w:szCs w:val="16"/>
              </w:rPr>
              <w:t> </w:t>
            </w:r>
          </w:p>
          <w:p w:rsidR="00DA2A99" w:rsidRPr="004824BE" w:rsidRDefault="00DA2A99" w:rsidP="00DA2A99">
            <w:pPr>
              <w:pStyle w:val="paragraph"/>
              <w:spacing w:before="0" w:beforeAutospacing="0" w:after="0" w:afterAutospacing="0"/>
              <w:textAlignment w:val="baseline"/>
              <w:rPr>
                <w:rFonts w:asciiTheme="majorHAnsi" w:hAnsiTheme="majorHAnsi" w:cstheme="majorHAnsi"/>
                <w:sz w:val="16"/>
                <w:szCs w:val="16"/>
              </w:rPr>
            </w:pPr>
            <w:r w:rsidRPr="004824BE">
              <w:rPr>
                <w:rStyle w:val="normaltextrun"/>
                <w:rFonts w:asciiTheme="majorHAnsi" w:hAnsiTheme="majorHAnsi" w:cstheme="majorHAnsi"/>
                <w:sz w:val="16"/>
                <w:szCs w:val="16"/>
              </w:rPr>
              <w:t>Targeted questioning to check understanding of instructions, especially in reading and writing. Pupil asked to verbalise important information.</w:t>
            </w:r>
            <w:r w:rsidRPr="004824BE">
              <w:rPr>
                <w:rStyle w:val="eop"/>
                <w:rFonts w:asciiTheme="majorHAnsi" w:hAnsiTheme="majorHAnsi" w:cstheme="majorHAnsi"/>
                <w:sz w:val="16"/>
                <w:szCs w:val="16"/>
              </w:rPr>
              <w:t> </w:t>
            </w:r>
          </w:p>
          <w:p w:rsidR="00DA2A99" w:rsidRPr="004824BE" w:rsidRDefault="00DA2A99" w:rsidP="00DA2A99">
            <w:pPr>
              <w:pStyle w:val="paragraph"/>
              <w:spacing w:before="0" w:beforeAutospacing="0" w:after="0" w:afterAutospacing="0"/>
              <w:textAlignment w:val="baseline"/>
              <w:rPr>
                <w:rFonts w:asciiTheme="majorHAnsi" w:hAnsiTheme="majorHAnsi" w:cstheme="majorHAnsi"/>
                <w:b/>
                <w:sz w:val="16"/>
                <w:szCs w:val="16"/>
              </w:rPr>
            </w:pPr>
            <w:r w:rsidRPr="004824BE">
              <w:rPr>
                <w:rStyle w:val="normaltextrun"/>
                <w:rFonts w:asciiTheme="majorHAnsi" w:hAnsiTheme="majorHAnsi" w:cstheme="majorHAnsi"/>
                <w:sz w:val="16"/>
                <w:szCs w:val="16"/>
              </w:rPr>
              <w:t>Additional reinforcement of whole class taught vocabulary and concepts - Pre-teaching of topic words: Word mats /topic word rehearsal/ pre-teaching of topic specific vocabulary. Use of pictorial topic word mats and pictorial dictionaries </w:t>
            </w:r>
            <w:r w:rsidRPr="004824BE">
              <w:rPr>
                <w:rStyle w:val="eop"/>
                <w:rFonts w:asciiTheme="majorHAnsi" w:hAnsiTheme="majorHAnsi" w:cstheme="majorHAnsi"/>
                <w:sz w:val="16"/>
                <w:szCs w:val="16"/>
              </w:rPr>
              <w:t> </w:t>
            </w:r>
          </w:p>
          <w:p w:rsidR="00DA2A99" w:rsidRPr="004824BE" w:rsidRDefault="00DA2A99" w:rsidP="00DA2A99">
            <w:pPr>
              <w:pStyle w:val="paragraph"/>
              <w:spacing w:before="0" w:beforeAutospacing="0" w:after="0" w:afterAutospacing="0"/>
              <w:textAlignment w:val="baseline"/>
              <w:rPr>
                <w:rFonts w:asciiTheme="majorHAnsi" w:hAnsiTheme="majorHAnsi" w:cstheme="majorHAnsi"/>
                <w:sz w:val="16"/>
                <w:szCs w:val="16"/>
              </w:rPr>
            </w:pPr>
            <w:r w:rsidRPr="004824BE">
              <w:rPr>
                <w:rStyle w:val="normaltextrun"/>
                <w:rFonts w:asciiTheme="majorHAnsi" w:hAnsiTheme="majorHAnsi" w:cstheme="majorHAnsi"/>
                <w:sz w:val="16"/>
                <w:szCs w:val="16"/>
              </w:rPr>
              <w:t>1:1 reading daily with an adult</w:t>
            </w:r>
            <w:r w:rsidRPr="004824BE">
              <w:rPr>
                <w:rStyle w:val="eop"/>
                <w:rFonts w:asciiTheme="majorHAnsi" w:hAnsiTheme="majorHAnsi" w:cstheme="majorHAnsi"/>
                <w:sz w:val="16"/>
                <w:szCs w:val="16"/>
              </w:rPr>
              <w:t> </w:t>
            </w:r>
          </w:p>
          <w:p w:rsidR="00946ACE" w:rsidRPr="004824BE" w:rsidRDefault="00946ACE" w:rsidP="00946ACE">
            <w:pPr>
              <w:rPr>
                <w:rFonts w:asciiTheme="majorHAnsi" w:hAnsiTheme="majorHAnsi" w:cstheme="majorHAnsi"/>
                <w:sz w:val="16"/>
                <w:szCs w:val="16"/>
              </w:rPr>
            </w:pPr>
          </w:p>
        </w:tc>
        <w:tc>
          <w:tcPr>
            <w:tcW w:w="2905" w:type="dxa"/>
            <w:gridSpan w:val="2"/>
          </w:tcPr>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Phonics catch-up for any pupils who did not meet phonic expectations by the end of Year 2.</w:t>
            </w:r>
          </w:p>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 xml:space="preserve">KS2 Talk Boost programme, </w:t>
            </w:r>
          </w:p>
          <w:p w:rsidR="00DA2172" w:rsidRPr="004824BE" w:rsidRDefault="00DA2172" w:rsidP="00DA2172">
            <w:pPr>
              <w:ind w:right="9"/>
              <w:rPr>
                <w:rFonts w:asciiTheme="majorHAnsi" w:hAnsiTheme="majorHAnsi" w:cstheme="majorHAnsi"/>
                <w:sz w:val="16"/>
                <w:szCs w:val="16"/>
              </w:rPr>
            </w:pPr>
            <w:r w:rsidRPr="004824BE">
              <w:rPr>
                <w:rFonts w:asciiTheme="majorHAnsi" w:hAnsiTheme="majorHAnsi" w:cstheme="majorHAnsi"/>
                <w:sz w:val="16"/>
                <w:szCs w:val="16"/>
              </w:rPr>
              <w:t>1:1 SALT programmes / ‘Black Sheep’ interventions where identified.</w:t>
            </w:r>
          </w:p>
          <w:p w:rsidR="00DA2172" w:rsidRPr="004824BE" w:rsidRDefault="00DA2172" w:rsidP="00946ACE">
            <w:pPr>
              <w:ind w:right="9"/>
              <w:rPr>
                <w:rFonts w:asciiTheme="majorHAnsi" w:hAnsiTheme="majorHAnsi" w:cstheme="majorHAnsi"/>
                <w:sz w:val="16"/>
                <w:szCs w:val="16"/>
              </w:rPr>
            </w:pPr>
          </w:p>
        </w:tc>
      </w:tr>
    </w:tbl>
    <w:p w:rsidR="00DA2A99" w:rsidRDefault="00DA2A99"/>
    <w:p w:rsidR="00F809DB" w:rsidRDefault="00DA2172">
      <w:r>
        <w:t>YEAR 5&amp;6</w:t>
      </w:r>
    </w:p>
    <w:tbl>
      <w:tblPr>
        <w:tblStyle w:val="TableGrid"/>
        <w:tblW w:w="15446" w:type="dxa"/>
        <w:tblLook w:val="04A0" w:firstRow="1" w:lastRow="0" w:firstColumn="1" w:lastColumn="0" w:noHBand="0" w:noVBand="1"/>
      </w:tblPr>
      <w:tblGrid>
        <w:gridCol w:w="2920"/>
        <w:gridCol w:w="761"/>
        <w:gridCol w:w="2159"/>
        <w:gridCol w:w="109"/>
        <w:gridCol w:w="3402"/>
        <w:gridCol w:w="2977"/>
        <w:gridCol w:w="1134"/>
        <w:gridCol w:w="1984"/>
      </w:tblGrid>
      <w:tr w:rsidR="004824BE" w:rsidRPr="004824BE" w:rsidTr="004824BE">
        <w:trPr>
          <w:cantSplit/>
          <w:trHeight w:val="410"/>
        </w:trPr>
        <w:tc>
          <w:tcPr>
            <w:tcW w:w="15446" w:type="dxa"/>
            <w:gridSpan w:val="8"/>
            <w:shd w:val="clear" w:color="auto" w:fill="2E74B5" w:themeFill="accent1" w:themeFillShade="BF"/>
          </w:tcPr>
          <w:p w:rsidR="004824BE" w:rsidRPr="004824BE" w:rsidRDefault="004824BE" w:rsidP="009915DC">
            <w:pPr>
              <w:spacing w:before="120" w:after="120"/>
              <w:jc w:val="center"/>
              <w:rPr>
                <w:rFonts w:asciiTheme="majorHAnsi" w:hAnsiTheme="majorHAnsi" w:cstheme="majorHAnsi"/>
                <w:b/>
                <w:color w:val="FFFFFF" w:themeColor="background1"/>
              </w:rPr>
            </w:pPr>
            <w:r>
              <w:rPr>
                <w:rFonts w:asciiTheme="majorHAnsi" w:hAnsiTheme="majorHAnsi" w:cstheme="majorHAnsi"/>
                <w:b/>
                <w:color w:val="FFFFFF" w:themeColor="background1"/>
              </w:rPr>
              <w:t>YEAR 5 &amp; 6</w:t>
            </w:r>
          </w:p>
        </w:tc>
      </w:tr>
      <w:tr w:rsidR="004824BE" w:rsidRPr="000D7A8C" w:rsidTr="004824BE">
        <w:trPr>
          <w:cantSplit/>
          <w:trHeight w:val="410"/>
        </w:trPr>
        <w:tc>
          <w:tcPr>
            <w:tcW w:w="15446" w:type="dxa"/>
            <w:gridSpan w:val="8"/>
            <w:shd w:val="clear" w:color="auto" w:fill="9CC2E5" w:themeFill="accent1" w:themeFillTint="99"/>
          </w:tcPr>
          <w:p w:rsidR="004824BE" w:rsidRPr="000D7A8C" w:rsidRDefault="004824BE" w:rsidP="009915DC">
            <w:pPr>
              <w:spacing w:before="120" w:after="120"/>
              <w:jc w:val="center"/>
              <w:rPr>
                <w:b/>
                <w:sz w:val="20"/>
                <w:szCs w:val="20"/>
              </w:rPr>
            </w:pPr>
            <w:r w:rsidRPr="000D7A8C">
              <w:rPr>
                <w:rFonts w:asciiTheme="majorHAnsi" w:hAnsiTheme="majorHAnsi" w:cstheme="majorHAnsi"/>
                <w:b/>
                <w:color w:val="0B0C0C"/>
                <w:sz w:val="20"/>
                <w:szCs w:val="20"/>
              </w:rPr>
              <w:t>National Curriculum Expectations for Spoken Language</w:t>
            </w:r>
          </w:p>
        </w:tc>
      </w:tr>
      <w:tr w:rsidR="004824BE" w:rsidTr="004824BE">
        <w:tc>
          <w:tcPr>
            <w:tcW w:w="5949" w:type="dxa"/>
            <w:gridSpan w:val="4"/>
          </w:tcPr>
          <w:p w:rsidR="004824BE" w:rsidRPr="000D7A8C" w:rsidRDefault="004824BE" w:rsidP="009915DC">
            <w:pPr>
              <w:rPr>
                <w:rFonts w:asciiTheme="majorHAnsi" w:hAnsiTheme="majorHAnsi" w:cstheme="majorHAnsi"/>
                <w:i/>
                <w:sz w:val="16"/>
                <w:szCs w:val="16"/>
              </w:rPr>
            </w:pPr>
            <w:r w:rsidRPr="000D7A8C">
              <w:rPr>
                <w:rFonts w:asciiTheme="majorHAnsi" w:hAnsiTheme="majorHAnsi" w:cstheme="majorHAnsi"/>
                <w:i/>
                <w:sz w:val="16"/>
                <w:szCs w:val="16"/>
              </w:rPr>
              <w:t>Pupils should be taught to speak clearly and convey ideas confidently using Standard English. They should learn to justify ideas with reasons; ask questions to check understanding; develop vocabulary and build knowledge; negotiate; evaluate and build on the ideas of others; and select the appropriate register for effective communication. They should be taught to give well-structured descriptions and explanations and develop their understanding through speculating, hypothesising and exploring ideas. This will enable them to clarify their thinking as well as organise their ideas for writing.</w:t>
            </w:r>
          </w:p>
          <w:p w:rsidR="004824BE" w:rsidRDefault="004824BE" w:rsidP="009915DC">
            <w:pPr>
              <w:rPr>
                <w:rFonts w:asciiTheme="majorHAnsi" w:hAnsiTheme="majorHAnsi" w:cstheme="majorHAnsi"/>
                <w:i/>
                <w:sz w:val="16"/>
                <w:szCs w:val="16"/>
              </w:rPr>
            </w:pPr>
            <w:r w:rsidRPr="000D7A8C">
              <w:rPr>
                <w:rFonts w:asciiTheme="majorHAnsi" w:hAnsiTheme="majorHAnsi" w:cstheme="majorHAnsi"/>
                <w:i/>
                <w:sz w:val="16"/>
                <w:szCs w:val="16"/>
              </w:rPr>
              <w:t>Statutory requirements:</w:t>
            </w:r>
          </w:p>
          <w:p w:rsidR="004824BE" w:rsidRPr="000D7A8C" w:rsidRDefault="004824BE" w:rsidP="009915DC">
            <w:pPr>
              <w:rPr>
                <w:rFonts w:asciiTheme="majorHAnsi" w:hAnsiTheme="majorHAnsi" w:cstheme="majorHAnsi"/>
                <w:i/>
                <w:sz w:val="16"/>
                <w:szCs w:val="16"/>
              </w:rPr>
            </w:pPr>
          </w:p>
          <w:p w:rsidR="004824BE" w:rsidRPr="000D7A8C" w:rsidRDefault="004824BE" w:rsidP="009915DC">
            <w:pPr>
              <w:rPr>
                <w:rFonts w:asciiTheme="majorHAnsi" w:hAnsiTheme="majorHAnsi" w:cstheme="majorHAnsi"/>
                <w:sz w:val="16"/>
                <w:szCs w:val="16"/>
              </w:rPr>
            </w:pPr>
            <w:r w:rsidRPr="000D7A8C">
              <w:rPr>
                <w:rFonts w:asciiTheme="majorHAnsi" w:hAnsiTheme="majorHAnsi" w:cstheme="majorHAnsi"/>
                <w:sz w:val="16"/>
                <w:szCs w:val="16"/>
              </w:rPr>
              <w:t>(These statements apply to all years in KS1 &amp; KS2. The content is taught at a level appropriate to the age of the pupils.)</w:t>
            </w:r>
          </w:p>
          <w:p w:rsidR="004824BE" w:rsidRDefault="004824BE" w:rsidP="009915DC"/>
        </w:tc>
        <w:tc>
          <w:tcPr>
            <w:tcW w:w="9497" w:type="dxa"/>
            <w:gridSpan w:val="4"/>
          </w:tcPr>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Pupils should be taught to: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listen and respond appropriately to adults and their peers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ask relevant questions to extend their understanding and knowledge</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relevant strategies to build their vocabulary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articulate and justify answers, arguments and opinions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give well-structured descriptions, explanations and narratives for different purposes, including for expressing feelings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maintain attention and participate actively in collaborative conversations, staying on topic and initiating and responding to comments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use spoken language to develop understanding through speculating, hypothesising, imagining and exploring ideas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speak audibly and fluently with an increasing command of Standard English </w:t>
            </w:r>
          </w:p>
          <w:p w:rsidR="004824BE" w:rsidRPr="001C3B8E" w:rsidRDefault="004824BE" w:rsidP="009915DC">
            <w:pPr>
              <w:pStyle w:val="NormalWeb"/>
              <w:numPr>
                <w:ilvl w:val="0"/>
                <w:numId w:val="23"/>
              </w:numPr>
              <w:spacing w:before="0" w:beforeAutospacing="0" w:after="0" w:afterAutospacing="0"/>
              <w:rPr>
                <w:rFonts w:asciiTheme="majorHAnsi" w:hAnsiTheme="majorHAnsi" w:cstheme="majorHAnsi"/>
                <w:sz w:val="16"/>
                <w:szCs w:val="16"/>
              </w:rPr>
            </w:pPr>
            <w:r w:rsidRPr="001C3B8E">
              <w:rPr>
                <w:rFonts w:asciiTheme="majorHAnsi" w:hAnsiTheme="majorHAnsi" w:cstheme="majorHAnsi"/>
                <w:sz w:val="16"/>
                <w:szCs w:val="16"/>
              </w:rPr>
              <w:t xml:space="preserve">participate in discussions, presentations, performances, role play, improvisations and debates (see below for progressive activities) </w:t>
            </w:r>
          </w:p>
          <w:p w:rsidR="004824BE" w:rsidRPr="004824BE" w:rsidRDefault="004824BE" w:rsidP="00E13552">
            <w:pPr>
              <w:pStyle w:val="NormalWeb"/>
              <w:numPr>
                <w:ilvl w:val="0"/>
                <w:numId w:val="23"/>
              </w:numPr>
              <w:spacing w:before="0" w:beforeAutospacing="0" w:after="0" w:afterAutospacing="0"/>
            </w:pPr>
            <w:r w:rsidRPr="004824BE">
              <w:rPr>
                <w:rFonts w:asciiTheme="majorHAnsi" w:hAnsiTheme="majorHAnsi" w:cstheme="majorHAnsi"/>
                <w:sz w:val="16"/>
                <w:szCs w:val="16"/>
              </w:rPr>
              <w:t xml:space="preserve">gain, maintain and monitor the interest of the listener(s) </w:t>
            </w:r>
          </w:p>
          <w:p w:rsidR="004824BE" w:rsidRPr="001C3B8E" w:rsidRDefault="004824BE" w:rsidP="00E13552">
            <w:pPr>
              <w:pStyle w:val="NormalWeb"/>
              <w:numPr>
                <w:ilvl w:val="0"/>
                <w:numId w:val="23"/>
              </w:numPr>
              <w:spacing w:before="0" w:beforeAutospacing="0" w:after="0" w:afterAutospacing="0"/>
            </w:pPr>
            <w:r w:rsidRPr="004824BE">
              <w:rPr>
                <w:rFonts w:asciiTheme="majorHAnsi" w:hAnsiTheme="majorHAnsi" w:cstheme="majorHAnsi"/>
                <w:sz w:val="16"/>
                <w:szCs w:val="16"/>
              </w:rPr>
              <w:t xml:space="preserve">consider and evaluate different viewpoints, attending to and building on the contributions of others </w:t>
            </w:r>
          </w:p>
          <w:p w:rsidR="004824BE" w:rsidRDefault="004824BE" w:rsidP="009915DC">
            <w:pPr>
              <w:pStyle w:val="NormalWeb"/>
              <w:numPr>
                <w:ilvl w:val="0"/>
                <w:numId w:val="23"/>
              </w:numPr>
              <w:spacing w:before="0" w:beforeAutospacing="0" w:after="0" w:afterAutospacing="0"/>
            </w:pPr>
            <w:r w:rsidRPr="001C3B8E">
              <w:rPr>
                <w:rFonts w:asciiTheme="majorHAnsi" w:hAnsiTheme="majorHAnsi" w:cstheme="majorHAnsi"/>
                <w:sz w:val="16"/>
                <w:szCs w:val="16"/>
              </w:rPr>
              <w:t>select and use appropriate registers for effective communication.</w:t>
            </w:r>
          </w:p>
        </w:tc>
      </w:tr>
      <w:tr w:rsidR="004824BE" w:rsidTr="004824BE">
        <w:tc>
          <w:tcPr>
            <w:tcW w:w="15446" w:type="dxa"/>
            <w:gridSpan w:val="8"/>
            <w:shd w:val="clear" w:color="auto" w:fill="2E74B5" w:themeFill="accent1" w:themeFillShade="BF"/>
          </w:tcPr>
          <w:p w:rsidR="004824BE" w:rsidRPr="004824BE" w:rsidRDefault="004824BE" w:rsidP="004824BE">
            <w:pPr>
              <w:jc w:val="center"/>
              <w:rPr>
                <w:b/>
                <w:color w:val="FFFFFF" w:themeColor="background1"/>
              </w:rPr>
            </w:pPr>
            <w:r w:rsidRPr="004824BE">
              <w:rPr>
                <w:b/>
                <w:color w:val="FFFFFF" w:themeColor="background1"/>
              </w:rPr>
              <w:t>OUTCOMES</w:t>
            </w:r>
          </w:p>
        </w:tc>
      </w:tr>
      <w:tr w:rsidR="004824BE" w:rsidTr="004824BE">
        <w:trPr>
          <w:cantSplit/>
          <w:trHeight w:val="841"/>
        </w:trPr>
        <w:tc>
          <w:tcPr>
            <w:tcW w:w="2920" w:type="dxa"/>
            <w:shd w:val="clear" w:color="auto" w:fill="BDD6EE" w:themeFill="accent1" w:themeFillTint="66"/>
          </w:tcPr>
          <w:p w:rsidR="004824BE" w:rsidRPr="0009190A" w:rsidRDefault="004824BE" w:rsidP="00F809DB">
            <w:pPr>
              <w:rPr>
                <w:b/>
                <w:sz w:val="18"/>
                <w:szCs w:val="18"/>
              </w:rPr>
            </w:pPr>
            <w:r w:rsidRPr="0009190A">
              <w:rPr>
                <w:b/>
                <w:sz w:val="18"/>
                <w:szCs w:val="18"/>
              </w:rPr>
              <w:t>To listen carefully and understand</w:t>
            </w:r>
          </w:p>
        </w:tc>
        <w:tc>
          <w:tcPr>
            <w:tcW w:w="2920" w:type="dxa"/>
            <w:gridSpan w:val="2"/>
            <w:shd w:val="clear" w:color="auto" w:fill="BDD6EE" w:themeFill="accent1" w:themeFillTint="66"/>
          </w:tcPr>
          <w:p w:rsidR="004824BE" w:rsidRPr="0009190A" w:rsidRDefault="004824BE" w:rsidP="00F809DB">
            <w:pPr>
              <w:rPr>
                <w:b/>
                <w:sz w:val="18"/>
                <w:szCs w:val="18"/>
              </w:rPr>
            </w:pPr>
            <w:r w:rsidRPr="0009190A">
              <w:rPr>
                <w:b/>
                <w:sz w:val="18"/>
                <w:szCs w:val="18"/>
              </w:rPr>
              <w:t>To develop a wide and subject-specific vocabulary</w:t>
            </w:r>
          </w:p>
        </w:tc>
        <w:tc>
          <w:tcPr>
            <w:tcW w:w="3511" w:type="dxa"/>
            <w:gridSpan w:val="2"/>
            <w:shd w:val="clear" w:color="auto" w:fill="BDD6EE" w:themeFill="accent1" w:themeFillTint="66"/>
          </w:tcPr>
          <w:p w:rsidR="004824BE" w:rsidRPr="0009190A" w:rsidRDefault="004824BE" w:rsidP="00F809DB">
            <w:pPr>
              <w:rPr>
                <w:b/>
                <w:sz w:val="18"/>
                <w:szCs w:val="18"/>
              </w:rPr>
            </w:pPr>
            <w:r w:rsidRPr="0009190A">
              <w:rPr>
                <w:b/>
                <w:sz w:val="18"/>
                <w:szCs w:val="18"/>
              </w:rPr>
              <w:t>To speak with clarity and confidence</w:t>
            </w:r>
          </w:p>
        </w:tc>
        <w:tc>
          <w:tcPr>
            <w:tcW w:w="2977" w:type="dxa"/>
            <w:shd w:val="clear" w:color="auto" w:fill="BDD6EE" w:themeFill="accent1" w:themeFillTint="66"/>
          </w:tcPr>
          <w:p w:rsidR="004824BE" w:rsidRPr="0009190A" w:rsidRDefault="004824BE" w:rsidP="00F809DB">
            <w:pPr>
              <w:rPr>
                <w:b/>
                <w:sz w:val="18"/>
                <w:szCs w:val="18"/>
              </w:rPr>
            </w:pPr>
            <w:r w:rsidRPr="0009190A">
              <w:rPr>
                <w:b/>
                <w:sz w:val="18"/>
                <w:szCs w:val="18"/>
              </w:rPr>
              <w:t>To present stories with structure</w:t>
            </w:r>
          </w:p>
        </w:tc>
        <w:tc>
          <w:tcPr>
            <w:tcW w:w="3118" w:type="dxa"/>
            <w:gridSpan w:val="2"/>
            <w:shd w:val="clear" w:color="auto" w:fill="BDD6EE" w:themeFill="accent1" w:themeFillTint="66"/>
          </w:tcPr>
          <w:p w:rsidR="004824BE" w:rsidRPr="0009190A" w:rsidRDefault="004824BE" w:rsidP="00F809DB">
            <w:pPr>
              <w:rPr>
                <w:b/>
                <w:sz w:val="18"/>
                <w:szCs w:val="18"/>
              </w:rPr>
            </w:pPr>
            <w:r w:rsidRPr="0009190A">
              <w:rPr>
                <w:b/>
                <w:sz w:val="18"/>
                <w:szCs w:val="18"/>
              </w:rPr>
              <w:t>To hold conversations and debates</w:t>
            </w:r>
          </w:p>
        </w:tc>
      </w:tr>
      <w:tr w:rsidR="004824BE" w:rsidTr="004824BE">
        <w:trPr>
          <w:cantSplit/>
          <w:trHeight w:val="1134"/>
        </w:trPr>
        <w:tc>
          <w:tcPr>
            <w:tcW w:w="2920" w:type="dxa"/>
          </w:tcPr>
          <w:p w:rsidR="004824BE" w:rsidRPr="004824BE" w:rsidRDefault="004824BE" w:rsidP="00F809DB">
            <w:pPr>
              <w:rPr>
                <w:sz w:val="16"/>
                <w:szCs w:val="16"/>
              </w:rPr>
            </w:pPr>
            <w:r w:rsidRPr="004824BE">
              <w:rPr>
                <w:sz w:val="16"/>
                <w:szCs w:val="16"/>
              </w:rPr>
              <w:t xml:space="preserve">Understand how to answer questions that require more than a yes/no or single sentence response. </w:t>
            </w:r>
          </w:p>
          <w:p w:rsidR="004824BE" w:rsidRPr="004824BE" w:rsidRDefault="004824BE" w:rsidP="00F809DB">
            <w:pPr>
              <w:rPr>
                <w:sz w:val="16"/>
                <w:szCs w:val="16"/>
              </w:rPr>
            </w:pPr>
            <w:r w:rsidRPr="004824BE">
              <w:rPr>
                <w:sz w:val="16"/>
                <w:szCs w:val="16"/>
              </w:rPr>
              <w:t xml:space="preserve"> Demonstrate active listening by justifying ideas or expanding o the ideas of others. </w:t>
            </w:r>
          </w:p>
          <w:p w:rsidR="004824BE" w:rsidRPr="004824BE" w:rsidRDefault="004824BE" w:rsidP="00F809DB">
            <w:pPr>
              <w:rPr>
                <w:sz w:val="16"/>
                <w:szCs w:val="16"/>
              </w:rPr>
            </w:pPr>
            <w:r w:rsidRPr="004824BE">
              <w:rPr>
                <w:sz w:val="16"/>
                <w:szCs w:val="16"/>
              </w:rPr>
              <w:t xml:space="preserve">Recognise and explain some idioms. </w:t>
            </w:r>
          </w:p>
          <w:p w:rsidR="004824BE" w:rsidRPr="004824BE" w:rsidRDefault="004824BE" w:rsidP="00F809DB">
            <w:pPr>
              <w:rPr>
                <w:sz w:val="16"/>
                <w:szCs w:val="16"/>
              </w:rPr>
            </w:pPr>
            <w:r w:rsidRPr="004824BE">
              <w:rPr>
                <w:sz w:val="16"/>
                <w:szCs w:val="16"/>
              </w:rPr>
              <w:t>Understand the meaning of some phrases beyond the literal interpretation.</w:t>
            </w:r>
          </w:p>
        </w:tc>
        <w:tc>
          <w:tcPr>
            <w:tcW w:w="2920" w:type="dxa"/>
            <w:gridSpan w:val="2"/>
          </w:tcPr>
          <w:p w:rsidR="004824BE" w:rsidRPr="004824BE" w:rsidRDefault="004824BE" w:rsidP="00F809DB">
            <w:pPr>
              <w:rPr>
                <w:sz w:val="16"/>
                <w:szCs w:val="16"/>
              </w:rPr>
            </w:pPr>
            <w:r w:rsidRPr="004824BE">
              <w:rPr>
                <w:sz w:val="16"/>
                <w:szCs w:val="16"/>
              </w:rPr>
              <w:t>Use adventurous and sophisticated vocabulary.</w:t>
            </w:r>
          </w:p>
          <w:p w:rsidR="004824BE" w:rsidRPr="004824BE" w:rsidRDefault="004824BE" w:rsidP="00F809DB">
            <w:pPr>
              <w:rPr>
                <w:sz w:val="16"/>
                <w:szCs w:val="16"/>
              </w:rPr>
            </w:pPr>
            <w:r w:rsidRPr="004824BE">
              <w:rPr>
                <w:sz w:val="16"/>
                <w:szCs w:val="16"/>
              </w:rPr>
              <w:t>Explain the meaning of words, including offering alternatives.</w:t>
            </w:r>
          </w:p>
          <w:p w:rsidR="004824BE" w:rsidRPr="004824BE" w:rsidRDefault="004824BE" w:rsidP="00F809DB">
            <w:pPr>
              <w:rPr>
                <w:sz w:val="16"/>
                <w:szCs w:val="16"/>
              </w:rPr>
            </w:pPr>
            <w:r w:rsidRPr="004824BE">
              <w:rPr>
                <w:sz w:val="16"/>
                <w:szCs w:val="16"/>
              </w:rPr>
              <w:t>Use a wide range of phrases that include determiners, modifiers and other techniques to add extra interest and clarity.</w:t>
            </w:r>
          </w:p>
          <w:p w:rsidR="004824BE" w:rsidRPr="004824BE" w:rsidRDefault="004824BE" w:rsidP="00F809DB">
            <w:pPr>
              <w:rPr>
                <w:sz w:val="16"/>
                <w:szCs w:val="16"/>
              </w:rPr>
            </w:pPr>
          </w:p>
        </w:tc>
        <w:tc>
          <w:tcPr>
            <w:tcW w:w="3511" w:type="dxa"/>
            <w:gridSpan w:val="2"/>
          </w:tcPr>
          <w:p w:rsidR="004824BE" w:rsidRPr="004824BE" w:rsidRDefault="004824BE" w:rsidP="00F809DB">
            <w:pPr>
              <w:rPr>
                <w:sz w:val="16"/>
                <w:szCs w:val="16"/>
              </w:rPr>
            </w:pPr>
            <w:r w:rsidRPr="004824BE">
              <w:rPr>
                <w:sz w:val="16"/>
                <w:szCs w:val="16"/>
              </w:rPr>
              <w:t>Vary the length and structure of sentences.</w:t>
            </w:r>
          </w:p>
          <w:p w:rsidR="004824BE" w:rsidRPr="004824BE" w:rsidRDefault="004824BE" w:rsidP="00F809DB">
            <w:pPr>
              <w:rPr>
                <w:sz w:val="16"/>
                <w:szCs w:val="16"/>
              </w:rPr>
            </w:pPr>
            <w:r w:rsidRPr="004824BE">
              <w:rPr>
                <w:sz w:val="16"/>
                <w:szCs w:val="16"/>
              </w:rPr>
              <w:t>Ask questions and make suggestions to take an active part in discussions.</w:t>
            </w:r>
          </w:p>
          <w:p w:rsidR="004824BE" w:rsidRPr="004824BE" w:rsidRDefault="004824BE" w:rsidP="00F809DB">
            <w:pPr>
              <w:rPr>
                <w:sz w:val="16"/>
                <w:szCs w:val="16"/>
              </w:rPr>
            </w:pPr>
            <w:r w:rsidRPr="004824BE">
              <w:rPr>
                <w:sz w:val="16"/>
                <w:szCs w:val="16"/>
              </w:rPr>
              <w:t>Present an idea, topic or explanation to a group of peers.</w:t>
            </w:r>
          </w:p>
          <w:p w:rsidR="004824BE" w:rsidRPr="004824BE" w:rsidRDefault="004824BE" w:rsidP="00F809DB">
            <w:pPr>
              <w:rPr>
                <w:sz w:val="16"/>
                <w:szCs w:val="16"/>
              </w:rPr>
            </w:pPr>
            <w:r w:rsidRPr="004824BE">
              <w:rPr>
                <w:sz w:val="16"/>
                <w:szCs w:val="16"/>
              </w:rPr>
              <w:t>Expand &amp; justify ideas across the curriculum.</w:t>
            </w:r>
          </w:p>
          <w:p w:rsidR="004824BE" w:rsidRPr="004824BE" w:rsidRDefault="004824BE" w:rsidP="00F809DB">
            <w:pPr>
              <w:rPr>
                <w:sz w:val="16"/>
                <w:szCs w:val="16"/>
              </w:rPr>
            </w:pPr>
            <w:r w:rsidRPr="004824BE">
              <w:rPr>
                <w:sz w:val="16"/>
                <w:szCs w:val="16"/>
              </w:rPr>
              <w:t>Reflect on the effectiveness of the explanation, expansion &amp; justification.</w:t>
            </w:r>
          </w:p>
          <w:p w:rsidR="004824BE" w:rsidRPr="004824BE" w:rsidRDefault="004824BE" w:rsidP="00DA2A99">
            <w:pPr>
              <w:rPr>
                <w:sz w:val="16"/>
                <w:szCs w:val="16"/>
              </w:rPr>
            </w:pPr>
            <w:r w:rsidRPr="004824BE">
              <w:rPr>
                <w:sz w:val="16"/>
                <w:szCs w:val="16"/>
              </w:rPr>
              <w:t>Comment on the grammatical structure of a range of spoken &amp; written accounts.</w:t>
            </w:r>
          </w:p>
        </w:tc>
        <w:tc>
          <w:tcPr>
            <w:tcW w:w="2977" w:type="dxa"/>
          </w:tcPr>
          <w:p w:rsidR="004824BE" w:rsidRPr="004824BE" w:rsidRDefault="004824BE" w:rsidP="00F809DB">
            <w:pPr>
              <w:rPr>
                <w:sz w:val="16"/>
                <w:szCs w:val="16"/>
              </w:rPr>
            </w:pPr>
            <w:r w:rsidRPr="004824BE">
              <w:rPr>
                <w:sz w:val="16"/>
                <w:szCs w:val="16"/>
              </w:rPr>
              <w:t>Narrate detailed and exciting stories.</w:t>
            </w:r>
          </w:p>
          <w:p w:rsidR="004824BE" w:rsidRPr="004824BE" w:rsidRDefault="004824BE" w:rsidP="00F809DB">
            <w:pPr>
              <w:rPr>
                <w:sz w:val="16"/>
                <w:szCs w:val="16"/>
              </w:rPr>
            </w:pPr>
            <w:r w:rsidRPr="004824BE">
              <w:rPr>
                <w:sz w:val="16"/>
                <w:szCs w:val="16"/>
              </w:rPr>
              <w:t>Use the conventions and structures appropriate to the type of story or presentation (fiction &amp; non-fiction).</w:t>
            </w:r>
          </w:p>
          <w:p w:rsidR="004824BE" w:rsidRPr="004824BE" w:rsidRDefault="004824BE" w:rsidP="00F809DB">
            <w:pPr>
              <w:rPr>
                <w:sz w:val="16"/>
                <w:szCs w:val="16"/>
              </w:rPr>
            </w:pPr>
            <w:r w:rsidRPr="004824BE">
              <w:rPr>
                <w:sz w:val="16"/>
                <w:szCs w:val="16"/>
              </w:rPr>
              <w:t>Interweave action, character, description, settings &amp; dialogue in a performance.</w:t>
            </w:r>
          </w:p>
          <w:p w:rsidR="004824BE" w:rsidRPr="004824BE" w:rsidRDefault="004824BE" w:rsidP="00F809DB">
            <w:pPr>
              <w:rPr>
                <w:sz w:val="16"/>
                <w:szCs w:val="16"/>
              </w:rPr>
            </w:pPr>
            <w:r w:rsidRPr="004824BE">
              <w:rPr>
                <w:sz w:val="16"/>
                <w:szCs w:val="16"/>
              </w:rPr>
              <w:t>Perform in improvised role play, group or class performances considering the effectiveness of delivery.</w:t>
            </w:r>
          </w:p>
        </w:tc>
        <w:tc>
          <w:tcPr>
            <w:tcW w:w="3118" w:type="dxa"/>
            <w:gridSpan w:val="2"/>
          </w:tcPr>
          <w:p w:rsidR="004824BE" w:rsidRPr="004824BE" w:rsidRDefault="004824BE" w:rsidP="00F809DB">
            <w:pPr>
              <w:rPr>
                <w:sz w:val="16"/>
                <w:szCs w:val="16"/>
              </w:rPr>
            </w:pPr>
            <w:r w:rsidRPr="004824BE">
              <w:rPr>
                <w:sz w:val="16"/>
                <w:szCs w:val="16"/>
              </w:rPr>
              <w:t>Negotiate &amp; compromise by offering alternatives.</w:t>
            </w:r>
          </w:p>
          <w:p w:rsidR="004824BE" w:rsidRPr="004824BE" w:rsidRDefault="004824BE" w:rsidP="00F809DB">
            <w:pPr>
              <w:rPr>
                <w:sz w:val="16"/>
                <w:szCs w:val="16"/>
              </w:rPr>
            </w:pPr>
            <w:r w:rsidRPr="004824BE">
              <w:rPr>
                <w:sz w:val="16"/>
                <w:szCs w:val="16"/>
              </w:rPr>
              <w:t>Debate, using relevant detail to support points.</w:t>
            </w:r>
          </w:p>
          <w:p w:rsidR="004824BE" w:rsidRPr="004824BE" w:rsidRDefault="004824BE" w:rsidP="00F809DB">
            <w:pPr>
              <w:rPr>
                <w:sz w:val="16"/>
                <w:szCs w:val="16"/>
              </w:rPr>
            </w:pPr>
            <w:r w:rsidRPr="004824BE">
              <w:rPr>
                <w:sz w:val="16"/>
                <w:szCs w:val="16"/>
              </w:rPr>
              <w:t>Offer alternative explanations when others don’t understand.</w:t>
            </w:r>
          </w:p>
          <w:p w:rsidR="004824BE" w:rsidRPr="004824BE" w:rsidRDefault="004824BE" w:rsidP="00F809DB">
            <w:pPr>
              <w:rPr>
                <w:sz w:val="16"/>
                <w:szCs w:val="16"/>
              </w:rPr>
            </w:pPr>
            <w:r w:rsidRPr="004824BE">
              <w:rPr>
                <w:sz w:val="16"/>
                <w:szCs w:val="16"/>
              </w:rPr>
              <w:t>Add humour to a discussion or debate when appropriate.</w:t>
            </w:r>
          </w:p>
          <w:p w:rsidR="004824BE" w:rsidRPr="004824BE" w:rsidRDefault="004824BE" w:rsidP="00F809DB">
            <w:pPr>
              <w:rPr>
                <w:sz w:val="16"/>
                <w:szCs w:val="16"/>
              </w:rPr>
            </w:pPr>
            <w:r w:rsidRPr="004824BE">
              <w:rPr>
                <w:sz w:val="16"/>
                <w:szCs w:val="16"/>
              </w:rPr>
              <w:t>Select appropriate language in a range of situations (formal &amp; informal).</w:t>
            </w:r>
          </w:p>
          <w:p w:rsidR="004824BE" w:rsidRPr="004824BE" w:rsidRDefault="004824BE" w:rsidP="00F809DB">
            <w:pPr>
              <w:rPr>
                <w:sz w:val="16"/>
                <w:szCs w:val="16"/>
              </w:rPr>
            </w:pPr>
          </w:p>
        </w:tc>
      </w:tr>
      <w:tr w:rsidR="00946ACE" w:rsidTr="004824BE">
        <w:tc>
          <w:tcPr>
            <w:tcW w:w="15446" w:type="dxa"/>
            <w:gridSpan w:val="8"/>
            <w:shd w:val="clear" w:color="auto" w:fill="2E74B5" w:themeFill="accent1" w:themeFillShade="BF"/>
          </w:tcPr>
          <w:p w:rsidR="00946ACE" w:rsidRPr="004824BE" w:rsidRDefault="00946ACE" w:rsidP="00946ACE">
            <w:pPr>
              <w:jc w:val="center"/>
              <w:rPr>
                <w:b/>
                <w:color w:val="FFFFFF" w:themeColor="background1"/>
                <w:sz w:val="24"/>
                <w:szCs w:val="24"/>
              </w:rPr>
            </w:pPr>
            <w:r w:rsidRPr="004824BE">
              <w:rPr>
                <w:b/>
                <w:color w:val="FFFFFF" w:themeColor="background1"/>
                <w:sz w:val="24"/>
                <w:szCs w:val="24"/>
              </w:rPr>
              <w:t>PROVISION</w:t>
            </w:r>
          </w:p>
        </w:tc>
      </w:tr>
      <w:tr w:rsidR="00946ACE" w:rsidTr="0009190A">
        <w:tc>
          <w:tcPr>
            <w:tcW w:w="3681" w:type="dxa"/>
            <w:gridSpan w:val="2"/>
            <w:shd w:val="clear" w:color="auto" w:fill="BDD6EE" w:themeFill="accent1" w:themeFillTint="66"/>
          </w:tcPr>
          <w:p w:rsidR="00946ACE" w:rsidRPr="0009190A" w:rsidRDefault="00946ACE" w:rsidP="00946ACE">
            <w:pPr>
              <w:jc w:val="center"/>
              <w:rPr>
                <w:b/>
                <w:sz w:val="18"/>
                <w:szCs w:val="18"/>
              </w:rPr>
            </w:pPr>
            <w:r w:rsidRPr="0009190A">
              <w:rPr>
                <w:b/>
                <w:sz w:val="18"/>
                <w:szCs w:val="18"/>
              </w:rPr>
              <w:t>UNIVERSAL PROVISION</w:t>
            </w:r>
          </w:p>
        </w:tc>
        <w:tc>
          <w:tcPr>
            <w:tcW w:w="9781" w:type="dxa"/>
            <w:gridSpan w:val="5"/>
            <w:shd w:val="clear" w:color="auto" w:fill="BDD6EE" w:themeFill="accent1" w:themeFillTint="66"/>
          </w:tcPr>
          <w:p w:rsidR="00946ACE" w:rsidRPr="0009190A" w:rsidRDefault="00946ACE" w:rsidP="00946ACE">
            <w:pPr>
              <w:jc w:val="center"/>
              <w:rPr>
                <w:b/>
                <w:sz w:val="18"/>
                <w:szCs w:val="18"/>
              </w:rPr>
            </w:pPr>
            <w:r w:rsidRPr="0009190A">
              <w:rPr>
                <w:b/>
                <w:sz w:val="18"/>
                <w:szCs w:val="18"/>
              </w:rPr>
              <w:t>ADAPTIVE PROVISION</w:t>
            </w:r>
          </w:p>
        </w:tc>
        <w:tc>
          <w:tcPr>
            <w:tcW w:w="1984" w:type="dxa"/>
            <w:shd w:val="clear" w:color="auto" w:fill="BDD6EE" w:themeFill="accent1" w:themeFillTint="66"/>
          </w:tcPr>
          <w:p w:rsidR="00946ACE" w:rsidRPr="0009190A" w:rsidRDefault="00946ACE" w:rsidP="00946ACE">
            <w:pPr>
              <w:jc w:val="center"/>
              <w:rPr>
                <w:b/>
                <w:sz w:val="18"/>
                <w:szCs w:val="18"/>
              </w:rPr>
            </w:pPr>
            <w:r w:rsidRPr="0009190A">
              <w:rPr>
                <w:b/>
                <w:sz w:val="18"/>
                <w:szCs w:val="18"/>
              </w:rPr>
              <w:t>TARGETED PROVISION</w:t>
            </w:r>
          </w:p>
        </w:tc>
      </w:tr>
      <w:tr w:rsidR="00946ACE" w:rsidTr="0009190A">
        <w:tc>
          <w:tcPr>
            <w:tcW w:w="3681" w:type="dxa"/>
            <w:gridSpan w:val="2"/>
          </w:tcPr>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Weekly Picture News (context based programme - new vocab, discussion, persuasive argument, debate)</w:t>
            </w:r>
          </w:p>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Explicit teaching of subject / topic specific vocabulary</w:t>
            </w:r>
          </w:p>
          <w:p w:rsidR="005378DF" w:rsidRPr="004824BE" w:rsidRDefault="005378DF" w:rsidP="005378DF">
            <w:pPr>
              <w:rPr>
                <w:rFonts w:asciiTheme="majorHAnsi" w:hAnsiTheme="majorHAnsi" w:cstheme="majorHAnsi"/>
                <w:sz w:val="16"/>
                <w:szCs w:val="16"/>
              </w:rPr>
            </w:pPr>
            <w:r w:rsidRPr="004824BE">
              <w:rPr>
                <w:rFonts w:asciiTheme="majorHAnsi" w:hAnsiTheme="majorHAnsi" w:cstheme="majorHAnsi"/>
                <w:sz w:val="16"/>
                <w:szCs w:val="16"/>
              </w:rPr>
              <w:t>Termly Poetry Recital.</w:t>
            </w:r>
          </w:p>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Reading programme</w:t>
            </w:r>
          </w:p>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 xml:space="preserve">Writing Programme </w:t>
            </w:r>
          </w:p>
          <w:p w:rsidR="00DA2A99" w:rsidRPr="004824BE" w:rsidRDefault="00DA2A99" w:rsidP="00946ACE">
            <w:pPr>
              <w:ind w:right="9"/>
              <w:rPr>
                <w:rFonts w:asciiTheme="majorHAnsi" w:hAnsiTheme="majorHAnsi" w:cstheme="majorHAnsi"/>
                <w:sz w:val="16"/>
                <w:szCs w:val="16"/>
              </w:rPr>
            </w:pPr>
            <w:r w:rsidRPr="004824BE">
              <w:rPr>
                <w:rFonts w:asciiTheme="majorHAnsi" w:hAnsiTheme="majorHAnsi" w:cstheme="majorHAnsi"/>
                <w:sz w:val="16"/>
                <w:szCs w:val="16"/>
              </w:rPr>
              <w:t>Explicit teaching of new vocabulary in subjects / topics</w:t>
            </w:r>
          </w:p>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Cross curricular opportunities</w:t>
            </w:r>
          </w:p>
          <w:p w:rsidR="00946ACE" w:rsidRPr="004824BE" w:rsidRDefault="00946ACE" w:rsidP="00946ACE">
            <w:pPr>
              <w:rPr>
                <w:rFonts w:asciiTheme="majorHAnsi" w:hAnsiTheme="majorHAnsi" w:cstheme="majorHAnsi"/>
                <w:sz w:val="16"/>
                <w:szCs w:val="16"/>
              </w:rPr>
            </w:pPr>
          </w:p>
        </w:tc>
        <w:tc>
          <w:tcPr>
            <w:tcW w:w="9781" w:type="dxa"/>
            <w:gridSpan w:val="5"/>
          </w:tcPr>
          <w:p w:rsidR="0009190A" w:rsidRPr="0009190A" w:rsidRDefault="00DA2A99" w:rsidP="0009190A">
            <w:pPr>
              <w:suppressAutoHyphens/>
              <w:autoSpaceDN w:val="0"/>
              <w:spacing w:line="276" w:lineRule="auto"/>
              <w:textAlignment w:val="baseline"/>
              <w:rPr>
                <w:rFonts w:asciiTheme="majorHAnsi" w:hAnsiTheme="majorHAnsi" w:cstheme="majorHAnsi"/>
                <w:sz w:val="16"/>
                <w:szCs w:val="16"/>
              </w:rPr>
            </w:pPr>
            <w:r w:rsidRPr="0009190A">
              <w:rPr>
                <w:rFonts w:asciiTheme="majorHAnsi" w:eastAsia="Times New Roman" w:hAnsiTheme="majorHAnsi" w:cstheme="majorHAnsi"/>
                <w:sz w:val="16"/>
                <w:szCs w:val="16"/>
                <w:lang w:eastAsia="en-GB"/>
              </w:rPr>
              <w:t>Modelling &amp; scaffolding</w:t>
            </w:r>
            <w:r w:rsidR="0009190A">
              <w:rPr>
                <w:rFonts w:asciiTheme="majorHAnsi" w:eastAsia="Times New Roman" w:hAnsiTheme="majorHAnsi" w:cstheme="majorHAnsi"/>
                <w:sz w:val="16"/>
                <w:szCs w:val="16"/>
                <w:lang w:eastAsia="en-GB"/>
              </w:rPr>
              <w:t xml:space="preserve">- </w:t>
            </w:r>
            <w:r w:rsidRPr="0009190A">
              <w:rPr>
                <w:rFonts w:asciiTheme="majorHAnsi" w:eastAsia="Times New Roman" w:hAnsiTheme="majorHAnsi" w:cstheme="majorHAnsi"/>
                <w:sz w:val="16"/>
                <w:szCs w:val="16"/>
                <w:lang w:eastAsia="en-GB"/>
              </w:rPr>
              <w:t xml:space="preserve"> </w:t>
            </w:r>
            <w:r w:rsidR="0009190A" w:rsidRPr="0009190A">
              <w:rPr>
                <w:rFonts w:asciiTheme="majorHAnsi" w:hAnsiTheme="majorHAnsi" w:cstheme="majorHAnsi"/>
                <w:sz w:val="16"/>
                <w:szCs w:val="16"/>
              </w:rPr>
              <w:t xml:space="preserve">Show things as well as explain them </w:t>
            </w:r>
          </w:p>
          <w:p w:rsidR="0009190A" w:rsidRPr="0009190A" w:rsidRDefault="0009190A" w:rsidP="0009190A">
            <w:pPr>
              <w:tabs>
                <w:tab w:val="left" w:pos="720"/>
              </w:tabs>
              <w:autoSpaceDN w:val="0"/>
              <w:textAlignment w:val="baseline"/>
              <w:rPr>
                <w:rFonts w:asciiTheme="majorHAnsi" w:eastAsia="Times New Roman" w:hAnsiTheme="majorHAnsi" w:cstheme="majorHAnsi"/>
                <w:sz w:val="16"/>
                <w:szCs w:val="16"/>
                <w:lang w:eastAsia="en-GB"/>
              </w:rPr>
            </w:pPr>
            <w:r w:rsidRPr="0009190A">
              <w:rPr>
                <w:rFonts w:asciiTheme="majorHAnsi" w:eastAsia="Times New Roman" w:hAnsiTheme="majorHAnsi" w:cstheme="majorHAnsi"/>
                <w:sz w:val="16"/>
                <w:szCs w:val="16"/>
                <w:lang w:eastAsia="en-GB"/>
              </w:rPr>
              <w:t xml:space="preserve">Limit the information required to remember / process. Check understanding of verbal information (i.e. instructions) by asking to repeat to a supporting adult.  </w:t>
            </w:r>
            <w:r w:rsidRPr="0009190A">
              <w:rPr>
                <w:rFonts w:asciiTheme="majorHAnsi" w:hAnsiTheme="majorHAnsi" w:cstheme="majorHAnsi"/>
                <w:color w:val="000000" w:themeColor="text1"/>
                <w:sz w:val="16"/>
                <w:szCs w:val="16"/>
              </w:rPr>
              <w:t>Break instructions up into small chunks.  Repeat instructions (don’t rephrase them</w:t>
            </w:r>
          </w:p>
          <w:p w:rsidR="00946ACE" w:rsidRPr="0009190A" w:rsidRDefault="0009190A" w:rsidP="0009190A">
            <w:pPr>
              <w:tabs>
                <w:tab w:val="left" w:pos="720"/>
              </w:tabs>
              <w:autoSpaceDN w:val="0"/>
              <w:textAlignment w:val="baseline"/>
              <w:rPr>
                <w:rFonts w:asciiTheme="majorHAnsi" w:hAnsiTheme="majorHAnsi" w:cstheme="majorHAnsi"/>
                <w:sz w:val="16"/>
                <w:szCs w:val="16"/>
              </w:rPr>
            </w:pPr>
            <w:r w:rsidRPr="0009190A">
              <w:rPr>
                <w:rFonts w:asciiTheme="majorHAnsi" w:eastAsia="Times New Roman" w:hAnsiTheme="majorHAnsi" w:cstheme="majorHAnsi"/>
                <w:sz w:val="16"/>
                <w:szCs w:val="16"/>
                <w:lang w:eastAsia="en-GB"/>
              </w:rPr>
              <w:t>Provide verbal information in small chunks, give take-up time</w:t>
            </w:r>
            <w:r w:rsidRPr="0009190A">
              <w:rPr>
                <w:rFonts w:asciiTheme="majorHAnsi" w:eastAsia="Times New Roman" w:hAnsiTheme="majorHAnsi" w:cstheme="majorHAnsi"/>
                <w:sz w:val="16"/>
                <w:szCs w:val="16"/>
                <w:lang w:eastAsia="en-GB"/>
              </w:rPr>
              <w:t xml:space="preserve">, repeat next steps as needed - </w:t>
            </w:r>
            <w:r w:rsidR="00946ACE" w:rsidRPr="0009190A">
              <w:rPr>
                <w:rFonts w:asciiTheme="majorHAnsi" w:eastAsia="Times New Roman" w:hAnsiTheme="majorHAnsi" w:cstheme="majorHAnsi"/>
                <w:sz w:val="16"/>
                <w:szCs w:val="16"/>
                <w:lang w:eastAsia="en-GB"/>
              </w:rPr>
              <w:t>Use of slower adult speech rate to su</w:t>
            </w:r>
            <w:r w:rsidRPr="0009190A">
              <w:rPr>
                <w:rFonts w:asciiTheme="majorHAnsi" w:eastAsia="Times New Roman" w:hAnsiTheme="majorHAnsi" w:cstheme="majorHAnsi"/>
                <w:sz w:val="16"/>
                <w:szCs w:val="16"/>
                <w:lang w:eastAsia="en-GB"/>
              </w:rPr>
              <w:t xml:space="preserve">pport processing of information &amp; </w:t>
            </w:r>
            <w:r w:rsidRPr="0009190A">
              <w:rPr>
                <w:rFonts w:asciiTheme="majorHAnsi" w:hAnsiTheme="majorHAnsi" w:cstheme="majorHAnsi"/>
                <w:color w:val="000000" w:themeColor="text1"/>
                <w:sz w:val="16"/>
                <w:szCs w:val="16"/>
              </w:rPr>
              <w:t>a</w:t>
            </w:r>
            <w:r w:rsidRPr="0009190A">
              <w:rPr>
                <w:rFonts w:asciiTheme="majorHAnsi" w:hAnsiTheme="majorHAnsi" w:cstheme="majorHAnsi"/>
                <w:color w:val="000000" w:themeColor="text1"/>
                <w:sz w:val="16"/>
                <w:szCs w:val="16"/>
              </w:rPr>
              <w:t>dditional time to organise responses</w:t>
            </w:r>
            <w:r w:rsidRPr="0009190A">
              <w:rPr>
                <w:rFonts w:asciiTheme="majorHAnsi" w:hAnsiTheme="majorHAnsi" w:cstheme="majorHAnsi"/>
                <w:color w:val="000000" w:themeColor="text1"/>
                <w:sz w:val="16"/>
                <w:szCs w:val="16"/>
              </w:rPr>
              <w:t xml:space="preserve"> / </w:t>
            </w:r>
            <w:r w:rsidRPr="0009190A">
              <w:rPr>
                <w:rFonts w:asciiTheme="majorHAnsi" w:eastAsia="Times New Roman" w:hAnsiTheme="majorHAnsi" w:cstheme="majorHAnsi"/>
                <w:sz w:val="16"/>
                <w:szCs w:val="16"/>
                <w:lang w:eastAsia="en-GB"/>
              </w:rPr>
              <w:t>extra</w:t>
            </w:r>
            <w:r w:rsidR="00946ACE" w:rsidRPr="0009190A">
              <w:rPr>
                <w:rFonts w:asciiTheme="majorHAnsi" w:eastAsia="Times New Roman" w:hAnsiTheme="majorHAnsi" w:cstheme="majorHAnsi"/>
                <w:sz w:val="16"/>
                <w:szCs w:val="16"/>
                <w:lang w:eastAsia="en-GB"/>
              </w:rPr>
              <w:t xml:space="preserve"> processing time to respond to instructions and questions. Time to talk through ideas with an adult or peer talk partner. </w:t>
            </w:r>
          </w:p>
          <w:p w:rsidR="00946ACE" w:rsidRPr="0009190A" w:rsidRDefault="00946ACE" w:rsidP="00946ACE">
            <w:pPr>
              <w:tabs>
                <w:tab w:val="left" w:pos="720"/>
              </w:tabs>
              <w:autoSpaceDN w:val="0"/>
              <w:textAlignment w:val="baseline"/>
              <w:rPr>
                <w:rFonts w:asciiTheme="majorHAnsi" w:hAnsiTheme="majorHAnsi" w:cstheme="majorHAnsi"/>
                <w:sz w:val="16"/>
                <w:szCs w:val="16"/>
              </w:rPr>
            </w:pPr>
            <w:r w:rsidRPr="0009190A">
              <w:rPr>
                <w:rFonts w:asciiTheme="majorHAnsi" w:eastAsia="Times New Roman" w:hAnsiTheme="majorHAnsi" w:cstheme="majorHAnsi"/>
                <w:sz w:val="16"/>
                <w:szCs w:val="16"/>
                <w:lang w:eastAsia="en-GB"/>
              </w:rPr>
              <w:t>Targeted questioning to check understanding of instructions, especially in reading and writing.</w:t>
            </w:r>
          </w:p>
          <w:p w:rsidR="0009190A" w:rsidRPr="0009190A" w:rsidRDefault="0009190A" w:rsidP="0009190A">
            <w:pPr>
              <w:rPr>
                <w:rFonts w:asciiTheme="majorHAnsi" w:hAnsiTheme="majorHAnsi" w:cstheme="majorHAnsi"/>
                <w:color w:val="000000" w:themeColor="text1"/>
                <w:sz w:val="16"/>
                <w:szCs w:val="16"/>
              </w:rPr>
            </w:pPr>
            <w:r w:rsidRPr="0009190A">
              <w:rPr>
                <w:rFonts w:asciiTheme="majorHAnsi" w:hAnsiTheme="majorHAnsi" w:cstheme="majorHAnsi"/>
                <w:color w:val="000000" w:themeColor="text1"/>
                <w:sz w:val="16"/>
                <w:szCs w:val="16"/>
              </w:rPr>
              <w:t>Emphasise key vocabulary</w:t>
            </w:r>
            <w:r w:rsidRPr="0009190A">
              <w:rPr>
                <w:rFonts w:asciiTheme="majorHAnsi" w:eastAsia="Times New Roman" w:hAnsiTheme="majorHAnsi" w:cstheme="majorHAnsi"/>
                <w:sz w:val="16"/>
                <w:szCs w:val="16"/>
                <w:lang w:eastAsia="en-GB"/>
              </w:rPr>
              <w:t xml:space="preserve"> - </w:t>
            </w:r>
            <w:r w:rsidR="00946ACE" w:rsidRPr="0009190A">
              <w:rPr>
                <w:rFonts w:asciiTheme="majorHAnsi" w:eastAsia="Times New Roman" w:hAnsiTheme="majorHAnsi" w:cstheme="majorHAnsi"/>
                <w:sz w:val="16"/>
                <w:szCs w:val="16"/>
                <w:lang w:eastAsia="en-GB"/>
              </w:rPr>
              <w:t>Additional reinforcement of new / specific vocabulary</w:t>
            </w:r>
            <w:r w:rsidRPr="0009190A">
              <w:rPr>
                <w:rFonts w:asciiTheme="majorHAnsi" w:eastAsia="Times New Roman" w:hAnsiTheme="majorHAnsi" w:cstheme="majorHAnsi"/>
                <w:sz w:val="16"/>
                <w:szCs w:val="16"/>
                <w:lang w:eastAsia="en-GB"/>
              </w:rPr>
              <w:t xml:space="preserve"> - </w:t>
            </w:r>
            <w:r w:rsidRPr="0009190A">
              <w:rPr>
                <w:rFonts w:asciiTheme="majorHAnsi" w:hAnsiTheme="majorHAnsi" w:cstheme="majorHAnsi"/>
                <w:color w:val="000000" w:themeColor="text1"/>
                <w:sz w:val="16"/>
                <w:szCs w:val="16"/>
              </w:rPr>
              <w:t xml:space="preserve"> </w:t>
            </w:r>
            <w:r w:rsidRPr="0009190A">
              <w:rPr>
                <w:rFonts w:asciiTheme="majorHAnsi" w:hAnsiTheme="majorHAnsi" w:cstheme="majorHAnsi"/>
                <w:color w:val="000000" w:themeColor="text1"/>
                <w:sz w:val="16"/>
                <w:szCs w:val="16"/>
              </w:rPr>
              <w:t xml:space="preserve">Vocabulary Prompts / word mats </w:t>
            </w:r>
          </w:p>
          <w:p w:rsidR="00946ACE" w:rsidRPr="0009190A" w:rsidRDefault="00946ACE" w:rsidP="00946ACE">
            <w:pPr>
              <w:suppressAutoHyphens/>
              <w:autoSpaceDN w:val="0"/>
              <w:spacing w:line="254" w:lineRule="auto"/>
              <w:textAlignment w:val="baseline"/>
              <w:rPr>
                <w:rFonts w:asciiTheme="majorHAnsi" w:hAnsiTheme="majorHAnsi" w:cstheme="majorHAnsi"/>
                <w:color w:val="000000" w:themeColor="text1"/>
                <w:sz w:val="16"/>
                <w:szCs w:val="16"/>
              </w:rPr>
            </w:pPr>
            <w:r w:rsidRPr="0009190A">
              <w:rPr>
                <w:rFonts w:asciiTheme="majorHAnsi" w:hAnsiTheme="majorHAnsi" w:cstheme="majorHAnsi"/>
                <w:color w:val="000000" w:themeColor="text1"/>
                <w:sz w:val="16"/>
                <w:szCs w:val="16"/>
              </w:rPr>
              <w:t>Exaggerated pronunciation</w:t>
            </w:r>
            <w:r w:rsidR="0009190A" w:rsidRPr="0009190A">
              <w:rPr>
                <w:rFonts w:asciiTheme="majorHAnsi" w:eastAsia="Times New Roman" w:hAnsiTheme="majorHAnsi" w:cstheme="majorHAnsi"/>
                <w:sz w:val="16"/>
                <w:szCs w:val="16"/>
                <w:lang w:eastAsia="en-GB"/>
              </w:rPr>
              <w:t xml:space="preserve"> </w:t>
            </w:r>
            <w:r w:rsidR="0009190A" w:rsidRPr="0009190A">
              <w:rPr>
                <w:rFonts w:asciiTheme="majorHAnsi" w:eastAsia="Times New Roman" w:hAnsiTheme="majorHAnsi" w:cstheme="majorHAnsi"/>
                <w:sz w:val="16"/>
                <w:szCs w:val="16"/>
                <w:lang w:eastAsia="en-GB"/>
              </w:rPr>
              <w:t>Regular reading with an adult - 1:1 reading with an adult</w:t>
            </w:r>
          </w:p>
          <w:p w:rsidR="00DA2A99" w:rsidRPr="004824BE" w:rsidRDefault="00DA2A99" w:rsidP="00DA2A99">
            <w:pPr>
              <w:rPr>
                <w:rFonts w:asciiTheme="majorHAnsi" w:hAnsiTheme="majorHAnsi" w:cstheme="majorHAnsi"/>
                <w:sz w:val="16"/>
                <w:szCs w:val="16"/>
              </w:rPr>
            </w:pPr>
          </w:p>
        </w:tc>
        <w:tc>
          <w:tcPr>
            <w:tcW w:w="1984" w:type="dxa"/>
          </w:tcPr>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 xml:space="preserve">KS2 Talk Boost programme </w:t>
            </w:r>
          </w:p>
          <w:p w:rsidR="00946ACE" w:rsidRPr="004824BE" w:rsidRDefault="00946ACE" w:rsidP="00946ACE">
            <w:pPr>
              <w:ind w:right="9"/>
              <w:rPr>
                <w:rFonts w:asciiTheme="majorHAnsi" w:hAnsiTheme="majorHAnsi" w:cstheme="majorHAnsi"/>
                <w:sz w:val="16"/>
                <w:szCs w:val="16"/>
              </w:rPr>
            </w:pPr>
            <w:r w:rsidRPr="004824BE">
              <w:rPr>
                <w:rFonts w:asciiTheme="majorHAnsi" w:hAnsiTheme="majorHAnsi" w:cstheme="majorHAnsi"/>
                <w:sz w:val="16"/>
                <w:szCs w:val="16"/>
              </w:rPr>
              <w:t>1:1 SALT programmes / ‘Black Sheep’ interventions where identified.</w:t>
            </w:r>
          </w:p>
          <w:p w:rsidR="00E44F28" w:rsidRPr="004824BE" w:rsidRDefault="00E44F28" w:rsidP="00946ACE">
            <w:pPr>
              <w:ind w:right="9"/>
              <w:rPr>
                <w:rFonts w:asciiTheme="majorHAnsi" w:hAnsiTheme="majorHAnsi" w:cstheme="majorHAnsi"/>
                <w:sz w:val="16"/>
                <w:szCs w:val="16"/>
              </w:rPr>
            </w:pPr>
          </w:p>
          <w:p w:rsidR="00946ACE" w:rsidRPr="004824BE" w:rsidRDefault="00946ACE" w:rsidP="00946ACE">
            <w:pPr>
              <w:ind w:right="9"/>
              <w:rPr>
                <w:rFonts w:asciiTheme="majorHAnsi" w:hAnsiTheme="majorHAnsi" w:cstheme="majorHAnsi"/>
                <w:sz w:val="16"/>
                <w:szCs w:val="16"/>
              </w:rPr>
            </w:pPr>
          </w:p>
        </w:tc>
      </w:tr>
    </w:tbl>
    <w:p w:rsidR="00946ACE" w:rsidRDefault="00946ACE"/>
    <w:sectPr w:rsidR="00946ACE" w:rsidSect="00A5352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5393"/>
    <w:multiLevelType w:val="multilevel"/>
    <w:tmpl w:val="08B428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47235DA"/>
    <w:multiLevelType w:val="multilevel"/>
    <w:tmpl w:val="5BC0421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0D0E74EE"/>
    <w:multiLevelType w:val="multilevel"/>
    <w:tmpl w:val="1B0AA20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 w15:restartNumberingAfterBreak="0">
    <w:nsid w:val="12BB4828"/>
    <w:multiLevelType w:val="multilevel"/>
    <w:tmpl w:val="D09E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DB75CF"/>
    <w:multiLevelType w:val="hybridMultilevel"/>
    <w:tmpl w:val="B10A524E"/>
    <w:lvl w:ilvl="0" w:tplc="CA92DA00">
      <w:start w:val="1"/>
      <w:numFmt w:val="bullet"/>
      <w:lvlText w:val="•"/>
      <w:lvlJc w:val="left"/>
      <w:pPr>
        <w:ind w:left="1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BCD6E5AC">
      <w:start w:val="1"/>
      <w:numFmt w:val="bullet"/>
      <w:lvlText w:val="o"/>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A0CC30CC">
      <w:start w:val="1"/>
      <w:numFmt w:val="bullet"/>
      <w:lvlText w:val="▪"/>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342A36A">
      <w:start w:val="1"/>
      <w:numFmt w:val="bullet"/>
      <w:lvlText w:val="•"/>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A64AD91C">
      <w:start w:val="1"/>
      <w:numFmt w:val="bullet"/>
      <w:lvlText w:val="o"/>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97320070">
      <w:start w:val="1"/>
      <w:numFmt w:val="bullet"/>
      <w:lvlText w:val="▪"/>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241CA306">
      <w:start w:val="1"/>
      <w:numFmt w:val="bullet"/>
      <w:lvlText w:val="•"/>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8F9E0670">
      <w:start w:val="1"/>
      <w:numFmt w:val="bullet"/>
      <w:lvlText w:val="o"/>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6C603C8E">
      <w:start w:val="1"/>
      <w:numFmt w:val="bullet"/>
      <w:lvlText w:val="▪"/>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189071DD"/>
    <w:multiLevelType w:val="multilevel"/>
    <w:tmpl w:val="0B923F0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6" w15:restartNumberingAfterBreak="0">
    <w:nsid w:val="1E1838B1"/>
    <w:multiLevelType w:val="multilevel"/>
    <w:tmpl w:val="2798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5829B1"/>
    <w:multiLevelType w:val="hybridMultilevel"/>
    <w:tmpl w:val="30384CA8"/>
    <w:lvl w:ilvl="0" w:tplc="1BCCDCD6">
      <w:start w:val="1"/>
      <w:numFmt w:val="bullet"/>
      <w:lvlText w:val="•"/>
      <w:lvlJc w:val="left"/>
      <w:pPr>
        <w:ind w:left="1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B9B01A30">
      <w:start w:val="1"/>
      <w:numFmt w:val="bullet"/>
      <w:lvlText w:val="o"/>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E95AB3BE">
      <w:start w:val="1"/>
      <w:numFmt w:val="bullet"/>
      <w:lvlText w:val="▪"/>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F00824C0">
      <w:start w:val="1"/>
      <w:numFmt w:val="bullet"/>
      <w:lvlText w:val="•"/>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411ADF08">
      <w:start w:val="1"/>
      <w:numFmt w:val="bullet"/>
      <w:lvlText w:val="o"/>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BE4AA9F8">
      <w:start w:val="1"/>
      <w:numFmt w:val="bullet"/>
      <w:lvlText w:val="▪"/>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2312C778">
      <w:start w:val="1"/>
      <w:numFmt w:val="bullet"/>
      <w:lvlText w:val="•"/>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CBDEBCC0">
      <w:start w:val="1"/>
      <w:numFmt w:val="bullet"/>
      <w:lvlText w:val="o"/>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98BCEB3E">
      <w:start w:val="1"/>
      <w:numFmt w:val="bullet"/>
      <w:lvlText w:val="▪"/>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2D4C77ED"/>
    <w:multiLevelType w:val="multilevel"/>
    <w:tmpl w:val="174C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177C0A"/>
    <w:multiLevelType w:val="hybridMultilevel"/>
    <w:tmpl w:val="E4AACFC6"/>
    <w:lvl w:ilvl="0" w:tplc="8A5C92D8">
      <w:start w:val="1"/>
      <w:numFmt w:val="bullet"/>
      <w:lvlText w:val="·"/>
      <w:lvlJc w:val="left"/>
      <w:pPr>
        <w:ind w:left="720" w:hanging="360"/>
      </w:pPr>
      <w:rPr>
        <w:rFonts w:ascii="Symbol" w:hAnsi="Symbol" w:hint="default"/>
      </w:rPr>
    </w:lvl>
    <w:lvl w:ilvl="1" w:tplc="16B451CE">
      <w:start w:val="1"/>
      <w:numFmt w:val="bullet"/>
      <w:lvlText w:val="o"/>
      <w:lvlJc w:val="left"/>
      <w:pPr>
        <w:ind w:left="1440" w:hanging="360"/>
      </w:pPr>
      <w:rPr>
        <w:rFonts w:ascii="Courier New" w:hAnsi="Courier New" w:hint="default"/>
      </w:rPr>
    </w:lvl>
    <w:lvl w:ilvl="2" w:tplc="A1D878A8">
      <w:start w:val="1"/>
      <w:numFmt w:val="bullet"/>
      <w:lvlText w:val=""/>
      <w:lvlJc w:val="left"/>
      <w:pPr>
        <w:ind w:left="2160" w:hanging="360"/>
      </w:pPr>
      <w:rPr>
        <w:rFonts w:ascii="Wingdings" w:hAnsi="Wingdings" w:hint="default"/>
      </w:rPr>
    </w:lvl>
    <w:lvl w:ilvl="3" w:tplc="6116E08C">
      <w:start w:val="1"/>
      <w:numFmt w:val="bullet"/>
      <w:lvlText w:val=""/>
      <w:lvlJc w:val="left"/>
      <w:pPr>
        <w:ind w:left="2880" w:hanging="360"/>
      </w:pPr>
      <w:rPr>
        <w:rFonts w:ascii="Symbol" w:hAnsi="Symbol" w:hint="default"/>
      </w:rPr>
    </w:lvl>
    <w:lvl w:ilvl="4" w:tplc="FA28991C">
      <w:start w:val="1"/>
      <w:numFmt w:val="bullet"/>
      <w:lvlText w:val="o"/>
      <w:lvlJc w:val="left"/>
      <w:pPr>
        <w:ind w:left="3600" w:hanging="360"/>
      </w:pPr>
      <w:rPr>
        <w:rFonts w:ascii="Courier New" w:hAnsi="Courier New" w:hint="default"/>
      </w:rPr>
    </w:lvl>
    <w:lvl w:ilvl="5" w:tplc="60529580">
      <w:start w:val="1"/>
      <w:numFmt w:val="bullet"/>
      <w:lvlText w:val=""/>
      <w:lvlJc w:val="left"/>
      <w:pPr>
        <w:ind w:left="4320" w:hanging="360"/>
      </w:pPr>
      <w:rPr>
        <w:rFonts w:ascii="Wingdings" w:hAnsi="Wingdings" w:hint="default"/>
      </w:rPr>
    </w:lvl>
    <w:lvl w:ilvl="6" w:tplc="BE3A6E5E">
      <w:start w:val="1"/>
      <w:numFmt w:val="bullet"/>
      <w:lvlText w:val=""/>
      <w:lvlJc w:val="left"/>
      <w:pPr>
        <w:ind w:left="5040" w:hanging="360"/>
      </w:pPr>
      <w:rPr>
        <w:rFonts w:ascii="Symbol" w:hAnsi="Symbol" w:hint="default"/>
      </w:rPr>
    </w:lvl>
    <w:lvl w:ilvl="7" w:tplc="8A8CA592">
      <w:start w:val="1"/>
      <w:numFmt w:val="bullet"/>
      <w:lvlText w:val="o"/>
      <w:lvlJc w:val="left"/>
      <w:pPr>
        <w:ind w:left="5760" w:hanging="360"/>
      </w:pPr>
      <w:rPr>
        <w:rFonts w:ascii="Courier New" w:hAnsi="Courier New" w:hint="default"/>
      </w:rPr>
    </w:lvl>
    <w:lvl w:ilvl="8" w:tplc="7310BBC0">
      <w:start w:val="1"/>
      <w:numFmt w:val="bullet"/>
      <w:lvlText w:val=""/>
      <w:lvlJc w:val="left"/>
      <w:pPr>
        <w:ind w:left="6480" w:hanging="360"/>
      </w:pPr>
      <w:rPr>
        <w:rFonts w:ascii="Wingdings" w:hAnsi="Wingdings" w:hint="default"/>
      </w:rPr>
    </w:lvl>
  </w:abstractNum>
  <w:abstractNum w:abstractNumId="10" w15:restartNumberingAfterBreak="0">
    <w:nsid w:val="34736FBF"/>
    <w:multiLevelType w:val="hybridMultilevel"/>
    <w:tmpl w:val="7B34F40E"/>
    <w:lvl w:ilvl="0" w:tplc="7474FC32">
      <w:start w:val="1"/>
      <w:numFmt w:val="bullet"/>
      <w:lvlText w:val="•"/>
      <w:lvlJc w:val="left"/>
      <w:pPr>
        <w:ind w:left="1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B1E4258A">
      <w:start w:val="1"/>
      <w:numFmt w:val="bullet"/>
      <w:lvlText w:val="o"/>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626A187E">
      <w:start w:val="1"/>
      <w:numFmt w:val="bullet"/>
      <w:lvlText w:val="▪"/>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DE96BC62">
      <w:start w:val="1"/>
      <w:numFmt w:val="bullet"/>
      <w:lvlText w:val="•"/>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B030B954">
      <w:start w:val="1"/>
      <w:numFmt w:val="bullet"/>
      <w:lvlText w:val="o"/>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786EAC62">
      <w:start w:val="1"/>
      <w:numFmt w:val="bullet"/>
      <w:lvlText w:val="▪"/>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BEDA4686">
      <w:start w:val="1"/>
      <w:numFmt w:val="bullet"/>
      <w:lvlText w:val="•"/>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0002CDE6">
      <w:start w:val="1"/>
      <w:numFmt w:val="bullet"/>
      <w:lvlText w:val="o"/>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88720F80">
      <w:start w:val="1"/>
      <w:numFmt w:val="bullet"/>
      <w:lvlText w:val="▪"/>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38BC4BFF"/>
    <w:multiLevelType w:val="hybridMultilevel"/>
    <w:tmpl w:val="B3AE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8E2AFB"/>
    <w:multiLevelType w:val="multilevel"/>
    <w:tmpl w:val="1DF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4101C1"/>
    <w:multiLevelType w:val="multilevel"/>
    <w:tmpl w:val="0226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833E77"/>
    <w:multiLevelType w:val="hybridMultilevel"/>
    <w:tmpl w:val="C9B23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1F654AA"/>
    <w:multiLevelType w:val="multilevel"/>
    <w:tmpl w:val="7A1260B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6A674FB7"/>
    <w:multiLevelType w:val="multilevel"/>
    <w:tmpl w:val="C538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A37D5D"/>
    <w:multiLevelType w:val="multilevel"/>
    <w:tmpl w:val="3EEC424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15:restartNumberingAfterBreak="0">
    <w:nsid w:val="77292253"/>
    <w:multiLevelType w:val="multilevel"/>
    <w:tmpl w:val="0FB2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6118CC"/>
    <w:multiLevelType w:val="hybridMultilevel"/>
    <w:tmpl w:val="55AC40B6"/>
    <w:lvl w:ilvl="0" w:tplc="D6FC3A9C">
      <w:start w:val="1"/>
      <w:numFmt w:val="bullet"/>
      <w:lvlText w:val=""/>
      <w:lvlJc w:val="left"/>
      <w:pPr>
        <w:ind w:left="720" w:hanging="360"/>
      </w:pPr>
      <w:rPr>
        <w:rFonts w:ascii="Symbol" w:hAnsi="Symbol" w:hint="default"/>
      </w:rPr>
    </w:lvl>
    <w:lvl w:ilvl="1" w:tplc="DB283650">
      <w:start w:val="1"/>
      <w:numFmt w:val="bullet"/>
      <w:lvlText w:val="o"/>
      <w:lvlJc w:val="left"/>
      <w:pPr>
        <w:ind w:left="1440" w:hanging="360"/>
      </w:pPr>
      <w:rPr>
        <w:rFonts w:ascii="Courier New" w:hAnsi="Courier New" w:hint="default"/>
      </w:rPr>
    </w:lvl>
    <w:lvl w:ilvl="2" w:tplc="24BA4DFC">
      <w:start w:val="1"/>
      <w:numFmt w:val="bullet"/>
      <w:lvlText w:val=""/>
      <w:lvlJc w:val="left"/>
      <w:pPr>
        <w:ind w:left="2160" w:hanging="360"/>
      </w:pPr>
      <w:rPr>
        <w:rFonts w:ascii="Wingdings" w:hAnsi="Wingdings" w:hint="default"/>
      </w:rPr>
    </w:lvl>
    <w:lvl w:ilvl="3" w:tplc="43347E4E">
      <w:start w:val="1"/>
      <w:numFmt w:val="bullet"/>
      <w:lvlText w:val=""/>
      <w:lvlJc w:val="left"/>
      <w:pPr>
        <w:ind w:left="2880" w:hanging="360"/>
      </w:pPr>
      <w:rPr>
        <w:rFonts w:ascii="Symbol" w:hAnsi="Symbol" w:hint="default"/>
      </w:rPr>
    </w:lvl>
    <w:lvl w:ilvl="4" w:tplc="0D586DD8">
      <w:start w:val="1"/>
      <w:numFmt w:val="bullet"/>
      <w:lvlText w:val="o"/>
      <w:lvlJc w:val="left"/>
      <w:pPr>
        <w:ind w:left="3600" w:hanging="360"/>
      </w:pPr>
      <w:rPr>
        <w:rFonts w:ascii="Courier New" w:hAnsi="Courier New" w:hint="default"/>
      </w:rPr>
    </w:lvl>
    <w:lvl w:ilvl="5" w:tplc="5B345CBE">
      <w:start w:val="1"/>
      <w:numFmt w:val="bullet"/>
      <w:lvlText w:val=""/>
      <w:lvlJc w:val="left"/>
      <w:pPr>
        <w:ind w:left="4320" w:hanging="360"/>
      </w:pPr>
      <w:rPr>
        <w:rFonts w:ascii="Wingdings" w:hAnsi="Wingdings" w:hint="default"/>
      </w:rPr>
    </w:lvl>
    <w:lvl w:ilvl="6" w:tplc="6F5465DC">
      <w:start w:val="1"/>
      <w:numFmt w:val="bullet"/>
      <w:lvlText w:val=""/>
      <w:lvlJc w:val="left"/>
      <w:pPr>
        <w:ind w:left="5040" w:hanging="360"/>
      </w:pPr>
      <w:rPr>
        <w:rFonts w:ascii="Symbol" w:hAnsi="Symbol" w:hint="default"/>
      </w:rPr>
    </w:lvl>
    <w:lvl w:ilvl="7" w:tplc="18F4CC48">
      <w:start w:val="1"/>
      <w:numFmt w:val="bullet"/>
      <w:lvlText w:val="o"/>
      <w:lvlJc w:val="left"/>
      <w:pPr>
        <w:ind w:left="5760" w:hanging="360"/>
      </w:pPr>
      <w:rPr>
        <w:rFonts w:ascii="Courier New" w:hAnsi="Courier New" w:hint="default"/>
      </w:rPr>
    </w:lvl>
    <w:lvl w:ilvl="8" w:tplc="5E7C1716">
      <w:start w:val="1"/>
      <w:numFmt w:val="bullet"/>
      <w:lvlText w:val=""/>
      <w:lvlJc w:val="left"/>
      <w:pPr>
        <w:ind w:left="6480" w:hanging="360"/>
      </w:pPr>
      <w:rPr>
        <w:rFonts w:ascii="Wingdings" w:hAnsi="Wingdings" w:hint="default"/>
      </w:rPr>
    </w:lvl>
  </w:abstractNum>
  <w:abstractNum w:abstractNumId="20" w15:restartNumberingAfterBreak="0">
    <w:nsid w:val="77DB68E0"/>
    <w:multiLevelType w:val="hybridMultilevel"/>
    <w:tmpl w:val="52B67090"/>
    <w:lvl w:ilvl="0" w:tplc="D474EE26">
      <w:start w:val="1"/>
      <w:numFmt w:val="bullet"/>
      <w:lvlText w:val="•"/>
      <w:lvlJc w:val="left"/>
      <w:pPr>
        <w:ind w:left="1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B7FCDE3E">
      <w:start w:val="1"/>
      <w:numFmt w:val="bullet"/>
      <w:lvlText w:val="o"/>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ADC6F616">
      <w:start w:val="1"/>
      <w:numFmt w:val="bullet"/>
      <w:lvlText w:val="▪"/>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FEE8532">
      <w:start w:val="1"/>
      <w:numFmt w:val="bullet"/>
      <w:lvlText w:val="•"/>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79E81BD0">
      <w:start w:val="1"/>
      <w:numFmt w:val="bullet"/>
      <w:lvlText w:val="o"/>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3A82E278">
      <w:start w:val="1"/>
      <w:numFmt w:val="bullet"/>
      <w:lvlText w:val="▪"/>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C14E8200">
      <w:start w:val="1"/>
      <w:numFmt w:val="bullet"/>
      <w:lvlText w:val="•"/>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AA3C507E">
      <w:start w:val="1"/>
      <w:numFmt w:val="bullet"/>
      <w:lvlText w:val="o"/>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79DC664A">
      <w:start w:val="1"/>
      <w:numFmt w:val="bullet"/>
      <w:lvlText w:val="▪"/>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7BEB422A"/>
    <w:multiLevelType w:val="hybridMultilevel"/>
    <w:tmpl w:val="1CA2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10"/>
    <w:lvlOverride w:ilvl="0"/>
    <w:lvlOverride w:ilvl="1"/>
    <w:lvlOverride w:ilvl="2"/>
    <w:lvlOverride w:ilvl="3"/>
    <w:lvlOverride w:ilvl="4"/>
    <w:lvlOverride w:ilvl="5"/>
    <w:lvlOverride w:ilvl="6"/>
    <w:lvlOverride w:ilvl="7"/>
    <w:lvlOverride w:ilvl="8"/>
  </w:num>
  <w:num w:numId="5">
    <w:abstractNumId w:val="20"/>
    <w:lvlOverride w:ilvl="0"/>
    <w:lvlOverride w:ilvl="1"/>
    <w:lvlOverride w:ilvl="2"/>
    <w:lvlOverride w:ilvl="3"/>
    <w:lvlOverride w:ilvl="4"/>
    <w:lvlOverride w:ilvl="5"/>
    <w:lvlOverride w:ilvl="6"/>
    <w:lvlOverride w:ilvl="7"/>
    <w:lvlOverride w:ilvl="8"/>
  </w:num>
  <w:num w:numId="6">
    <w:abstractNumId w:val="0"/>
  </w:num>
  <w:num w:numId="7">
    <w:abstractNumId w:val="2"/>
  </w:num>
  <w:num w:numId="8">
    <w:abstractNumId w:val="5"/>
  </w:num>
  <w:num w:numId="9">
    <w:abstractNumId w:val="15"/>
  </w:num>
  <w:num w:numId="10">
    <w:abstractNumId w:val="1"/>
  </w:num>
  <w:num w:numId="11">
    <w:abstractNumId w:val="17"/>
  </w:num>
  <w:num w:numId="12">
    <w:abstractNumId w:val="9"/>
  </w:num>
  <w:num w:numId="13">
    <w:abstractNumId w:val="19"/>
  </w:num>
  <w:num w:numId="14">
    <w:abstractNumId w:val="18"/>
  </w:num>
  <w:num w:numId="15">
    <w:abstractNumId w:val="13"/>
  </w:num>
  <w:num w:numId="16">
    <w:abstractNumId w:val="6"/>
  </w:num>
  <w:num w:numId="17">
    <w:abstractNumId w:val="8"/>
  </w:num>
  <w:num w:numId="18">
    <w:abstractNumId w:val="12"/>
  </w:num>
  <w:num w:numId="19">
    <w:abstractNumId w:val="16"/>
  </w:num>
  <w:num w:numId="20">
    <w:abstractNumId w:val="3"/>
  </w:num>
  <w:num w:numId="21">
    <w:abstractNumId w:val="14"/>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52B"/>
    <w:rsid w:val="00007988"/>
    <w:rsid w:val="0009190A"/>
    <w:rsid w:val="000D7A8C"/>
    <w:rsid w:val="000F63A5"/>
    <w:rsid w:val="001C1FD3"/>
    <w:rsid w:val="001C398E"/>
    <w:rsid w:val="001C3B8E"/>
    <w:rsid w:val="001E1C59"/>
    <w:rsid w:val="002A383F"/>
    <w:rsid w:val="002C34DB"/>
    <w:rsid w:val="002F16D4"/>
    <w:rsid w:val="00396CA4"/>
    <w:rsid w:val="003E0EFF"/>
    <w:rsid w:val="004824BE"/>
    <w:rsid w:val="004F6E8E"/>
    <w:rsid w:val="005156D2"/>
    <w:rsid w:val="005378DF"/>
    <w:rsid w:val="00545F87"/>
    <w:rsid w:val="00550995"/>
    <w:rsid w:val="005850CC"/>
    <w:rsid w:val="00591E45"/>
    <w:rsid w:val="005B15D0"/>
    <w:rsid w:val="00744D2A"/>
    <w:rsid w:val="00761117"/>
    <w:rsid w:val="007A070D"/>
    <w:rsid w:val="008F0CE3"/>
    <w:rsid w:val="008F54EF"/>
    <w:rsid w:val="00946ACE"/>
    <w:rsid w:val="009554D3"/>
    <w:rsid w:val="009A436F"/>
    <w:rsid w:val="00A52608"/>
    <w:rsid w:val="00A5352B"/>
    <w:rsid w:val="00AD0CA7"/>
    <w:rsid w:val="00B46C91"/>
    <w:rsid w:val="00B72A39"/>
    <w:rsid w:val="00B737D7"/>
    <w:rsid w:val="00C30F90"/>
    <w:rsid w:val="00C44AC5"/>
    <w:rsid w:val="00C91BCE"/>
    <w:rsid w:val="00D52DD9"/>
    <w:rsid w:val="00DA2172"/>
    <w:rsid w:val="00DA2A99"/>
    <w:rsid w:val="00E438A3"/>
    <w:rsid w:val="00E44F28"/>
    <w:rsid w:val="00E633A8"/>
    <w:rsid w:val="00EF20C0"/>
    <w:rsid w:val="00F80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B72F6"/>
  <w15:chartTrackingRefBased/>
  <w15:docId w15:val="{9644907D-2AAD-4036-B50C-F85FA328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B72A39"/>
    <w:pPr>
      <w:spacing w:line="256" w:lineRule="auto"/>
      <w:ind w:left="720"/>
      <w:contextualSpacing/>
    </w:pPr>
    <w:rPr>
      <w:rFonts w:ascii="Calibri" w:eastAsia="Calibri" w:hAnsi="Calibri" w:cs="Calibri"/>
      <w:color w:val="000000"/>
      <w:lang w:eastAsia="en-GB"/>
    </w:rPr>
  </w:style>
  <w:style w:type="paragraph" w:styleId="NormalWeb">
    <w:name w:val="Normal (Web)"/>
    <w:basedOn w:val="Normal"/>
    <w:uiPriority w:val="99"/>
    <w:unhideWhenUsed/>
    <w:rsid w:val="00545F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A2A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2A99"/>
  </w:style>
  <w:style w:type="character" w:customStyle="1" w:styleId="eop">
    <w:name w:val="eop"/>
    <w:basedOn w:val="DefaultParagraphFont"/>
    <w:rsid w:val="00DA2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5588">
      <w:bodyDiv w:val="1"/>
      <w:marLeft w:val="0"/>
      <w:marRight w:val="0"/>
      <w:marTop w:val="0"/>
      <w:marBottom w:val="0"/>
      <w:divBdr>
        <w:top w:val="none" w:sz="0" w:space="0" w:color="auto"/>
        <w:left w:val="none" w:sz="0" w:space="0" w:color="auto"/>
        <w:bottom w:val="none" w:sz="0" w:space="0" w:color="auto"/>
        <w:right w:val="none" w:sz="0" w:space="0" w:color="auto"/>
      </w:divBdr>
    </w:div>
    <w:div w:id="99572642">
      <w:bodyDiv w:val="1"/>
      <w:marLeft w:val="0"/>
      <w:marRight w:val="0"/>
      <w:marTop w:val="0"/>
      <w:marBottom w:val="0"/>
      <w:divBdr>
        <w:top w:val="none" w:sz="0" w:space="0" w:color="auto"/>
        <w:left w:val="none" w:sz="0" w:space="0" w:color="auto"/>
        <w:bottom w:val="none" w:sz="0" w:space="0" w:color="auto"/>
        <w:right w:val="none" w:sz="0" w:space="0" w:color="auto"/>
      </w:divBdr>
    </w:div>
    <w:div w:id="158734605">
      <w:bodyDiv w:val="1"/>
      <w:marLeft w:val="0"/>
      <w:marRight w:val="0"/>
      <w:marTop w:val="0"/>
      <w:marBottom w:val="0"/>
      <w:divBdr>
        <w:top w:val="none" w:sz="0" w:space="0" w:color="auto"/>
        <w:left w:val="none" w:sz="0" w:space="0" w:color="auto"/>
        <w:bottom w:val="none" w:sz="0" w:space="0" w:color="auto"/>
        <w:right w:val="none" w:sz="0" w:space="0" w:color="auto"/>
      </w:divBdr>
    </w:div>
    <w:div w:id="165288460">
      <w:bodyDiv w:val="1"/>
      <w:marLeft w:val="0"/>
      <w:marRight w:val="0"/>
      <w:marTop w:val="0"/>
      <w:marBottom w:val="0"/>
      <w:divBdr>
        <w:top w:val="none" w:sz="0" w:space="0" w:color="auto"/>
        <w:left w:val="none" w:sz="0" w:space="0" w:color="auto"/>
        <w:bottom w:val="none" w:sz="0" w:space="0" w:color="auto"/>
        <w:right w:val="none" w:sz="0" w:space="0" w:color="auto"/>
      </w:divBdr>
    </w:div>
    <w:div w:id="235290692">
      <w:bodyDiv w:val="1"/>
      <w:marLeft w:val="0"/>
      <w:marRight w:val="0"/>
      <w:marTop w:val="0"/>
      <w:marBottom w:val="0"/>
      <w:divBdr>
        <w:top w:val="none" w:sz="0" w:space="0" w:color="auto"/>
        <w:left w:val="none" w:sz="0" w:space="0" w:color="auto"/>
        <w:bottom w:val="none" w:sz="0" w:space="0" w:color="auto"/>
        <w:right w:val="none" w:sz="0" w:space="0" w:color="auto"/>
      </w:divBdr>
    </w:div>
    <w:div w:id="314455327">
      <w:bodyDiv w:val="1"/>
      <w:marLeft w:val="0"/>
      <w:marRight w:val="0"/>
      <w:marTop w:val="0"/>
      <w:marBottom w:val="0"/>
      <w:divBdr>
        <w:top w:val="none" w:sz="0" w:space="0" w:color="auto"/>
        <w:left w:val="none" w:sz="0" w:space="0" w:color="auto"/>
        <w:bottom w:val="none" w:sz="0" w:space="0" w:color="auto"/>
        <w:right w:val="none" w:sz="0" w:space="0" w:color="auto"/>
      </w:divBdr>
    </w:div>
    <w:div w:id="326245880">
      <w:bodyDiv w:val="1"/>
      <w:marLeft w:val="0"/>
      <w:marRight w:val="0"/>
      <w:marTop w:val="0"/>
      <w:marBottom w:val="0"/>
      <w:divBdr>
        <w:top w:val="none" w:sz="0" w:space="0" w:color="auto"/>
        <w:left w:val="none" w:sz="0" w:space="0" w:color="auto"/>
        <w:bottom w:val="none" w:sz="0" w:space="0" w:color="auto"/>
        <w:right w:val="none" w:sz="0" w:space="0" w:color="auto"/>
      </w:divBdr>
    </w:div>
    <w:div w:id="326247492">
      <w:bodyDiv w:val="1"/>
      <w:marLeft w:val="0"/>
      <w:marRight w:val="0"/>
      <w:marTop w:val="0"/>
      <w:marBottom w:val="0"/>
      <w:divBdr>
        <w:top w:val="none" w:sz="0" w:space="0" w:color="auto"/>
        <w:left w:val="none" w:sz="0" w:space="0" w:color="auto"/>
        <w:bottom w:val="none" w:sz="0" w:space="0" w:color="auto"/>
        <w:right w:val="none" w:sz="0" w:space="0" w:color="auto"/>
      </w:divBdr>
    </w:div>
    <w:div w:id="329023155">
      <w:bodyDiv w:val="1"/>
      <w:marLeft w:val="0"/>
      <w:marRight w:val="0"/>
      <w:marTop w:val="0"/>
      <w:marBottom w:val="0"/>
      <w:divBdr>
        <w:top w:val="none" w:sz="0" w:space="0" w:color="auto"/>
        <w:left w:val="none" w:sz="0" w:space="0" w:color="auto"/>
        <w:bottom w:val="none" w:sz="0" w:space="0" w:color="auto"/>
        <w:right w:val="none" w:sz="0" w:space="0" w:color="auto"/>
      </w:divBdr>
    </w:div>
    <w:div w:id="672882485">
      <w:bodyDiv w:val="1"/>
      <w:marLeft w:val="0"/>
      <w:marRight w:val="0"/>
      <w:marTop w:val="0"/>
      <w:marBottom w:val="0"/>
      <w:divBdr>
        <w:top w:val="none" w:sz="0" w:space="0" w:color="auto"/>
        <w:left w:val="none" w:sz="0" w:space="0" w:color="auto"/>
        <w:bottom w:val="none" w:sz="0" w:space="0" w:color="auto"/>
        <w:right w:val="none" w:sz="0" w:space="0" w:color="auto"/>
      </w:divBdr>
    </w:div>
    <w:div w:id="1098063717">
      <w:bodyDiv w:val="1"/>
      <w:marLeft w:val="0"/>
      <w:marRight w:val="0"/>
      <w:marTop w:val="0"/>
      <w:marBottom w:val="0"/>
      <w:divBdr>
        <w:top w:val="none" w:sz="0" w:space="0" w:color="auto"/>
        <w:left w:val="none" w:sz="0" w:space="0" w:color="auto"/>
        <w:bottom w:val="none" w:sz="0" w:space="0" w:color="auto"/>
        <w:right w:val="none" w:sz="0" w:space="0" w:color="auto"/>
      </w:divBdr>
    </w:div>
    <w:div w:id="1221096634">
      <w:bodyDiv w:val="1"/>
      <w:marLeft w:val="0"/>
      <w:marRight w:val="0"/>
      <w:marTop w:val="0"/>
      <w:marBottom w:val="0"/>
      <w:divBdr>
        <w:top w:val="none" w:sz="0" w:space="0" w:color="auto"/>
        <w:left w:val="none" w:sz="0" w:space="0" w:color="auto"/>
        <w:bottom w:val="none" w:sz="0" w:space="0" w:color="auto"/>
        <w:right w:val="none" w:sz="0" w:space="0" w:color="auto"/>
      </w:divBdr>
    </w:div>
    <w:div w:id="1237587988">
      <w:bodyDiv w:val="1"/>
      <w:marLeft w:val="0"/>
      <w:marRight w:val="0"/>
      <w:marTop w:val="0"/>
      <w:marBottom w:val="0"/>
      <w:divBdr>
        <w:top w:val="none" w:sz="0" w:space="0" w:color="auto"/>
        <w:left w:val="none" w:sz="0" w:space="0" w:color="auto"/>
        <w:bottom w:val="none" w:sz="0" w:space="0" w:color="auto"/>
        <w:right w:val="none" w:sz="0" w:space="0" w:color="auto"/>
      </w:divBdr>
    </w:div>
    <w:div w:id="189793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Pages>
  <Words>3150</Words>
  <Characters>17958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4</cp:revision>
  <dcterms:created xsi:type="dcterms:W3CDTF">2024-10-11T19:24:00Z</dcterms:created>
  <dcterms:modified xsi:type="dcterms:W3CDTF">2024-10-11T21:54:00Z</dcterms:modified>
</cp:coreProperties>
</file>