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225"/>
        <w:gridCol w:w="5225"/>
      </w:tblGrid>
      <w:tr w:rsidR="00F12217" w:rsidRPr="00D3713A" w14:paraId="67953B86" w14:textId="77777777" w:rsidTr="00F12217">
        <w:tc>
          <w:tcPr>
            <w:tcW w:w="10450" w:type="dxa"/>
            <w:gridSpan w:val="2"/>
            <w:shd w:val="clear" w:color="auto" w:fill="A8D08D" w:themeFill="accent6" w:themeFillTint="99"/>
          </w:tcPr>
          <w:p w14:paraId="7E43336D" w14:textId="77777777" w:rsidR="00F12217" w:rsidRPr="00D3713A" w:rsidRDefault="00F12217" w:rsidP="00F12217">
            <w:pPr>
              <w:jc w:val="center"/>
              <w:rPr>
                <w:rFonts w:ascii="Twinkl" w:hAnsi="Twinkl"/>
                <w:sz w:val="22"/>
                <w:szCs w:val="22"/>
              </w:rPr>
            </w:pPr>
            <w:bookmarkStart w:id="0" w:name="_GoBack"/>
            <w:bookmarkEnd w:id="0"/>
            <w:r w:rsidRPr="00D3713A">
              <w:rPr>
                <w:rFonts w:ascii="Twinkl" w:hAnsi="Twinkl"/>
                <w:sz w:val="22"/>
                <w:szCs w:val="22"/>
              </w:rPr>
              <w:t>Knowledge Organiser</w:t>
            </w:r>
          </w:p>
          <w:p w14:paraId="40527B68" w14:textId="77777777" w:rsidR="00F12217" w:rsidRDefault="00160BFA" w:rsidP="00F12217">
            <w:pPr>
              <w:jc w:val="center"/>
              <w:rPr>
                <w:rFonts w:ascii="Twinkl" w:hAnsi="Twinkl"/>
                <w:sz w:val="22"/>
                <w:szCs w:val="22"/>
              </w:rPr>
            </w:pPr>
            <w:r>
              <w:rPr>
                <w:rFonts w:ascii="Twinkl" w:hAnsi="Twinkl"/>
                <w:sz w:val="22"/>
                <w:szCs w:val="22"/>
              </w:rPr>
              <w:t xml:space="preserve">Walter </w:t>
            </w:r>
            <w:proofErr w:type="spellStart"/>
            <w:r>
              <w:rPr>
                <w:rFonts w:ascii="Twinkl" w:hAnsi="Twinkl"/>
                <w:sz w:val="22"/>
                <w:szCs w:val="22"/>
              </w:rPr>
              <w:t>Tull</w:t>
            </w:r>
            <w:proofErr w:type="spellEnd"/>
          </w:p>
          <w:p w14:paraId="421CD7F2" w14:textId="2B5589DD" w:rsidR="001D464F" w:rsidRPr="001D464F" w:rsidRDefault="001D464F" w:rsidP="001D464F">
            <w:pPr>
              <w:jc w:val="center"/>
            </w:pPr>
            <w:r>
              <w:t>Northampton Town footballer who joined the British army and served in two Football Battalions</w:t>
            </w:r>
          </w:p>
        </w:tc>
      </w:tr>
      <w:tr w:rsidR="00074519" w:rsidRPr="00D3713A" w14:paraId="3D88B6DF" w14:textId="77777777" w:rsidTr="00F12217">
        <w:tc>
          <w:tcPr>
            <w:tcW w:w="5225" w:type="dxa"/>
            <w:shd w:val="clear" w:color="auto" w:fill="BFBFBF" w:themeFill="background1" w:themeFillShade="BF"/>
          </w:tcPr>
          <w:p w14:paraId="63197100" w14:textId="25AC3964" w:rsidR="00F12217" w:rsidRPr="00D3713A" w:rsidRDefault="00F12217" w:rsidP="00A642E3">
            <w:pPr>
              <w:rPr>
                <w:rFonts w:ascii="Twinkl" w:hAnsi="Twinkl"/>
                <w:sz w:val="22"/>
                <w:szCs w:val="22"/>
              </w:rPr>
            </w:pPr>
            <w:r w:rsidRPr="00D3713A">
              <w:rPr>
                <w:rFonts w:ascii="Twinkl" w:hAnsi="Twinkl"/>
                <w:sz w:val="22"/>
                <w:szCs w:val="22"/>
              </w:rPr>
              <w:t>Key Facts</w:t>
            </w:r>
          </w:p>
        </w:tc>
        <w:tc>
          <w:tcPr>
            <w:tcW w:w="5225" w:type="dxa"/>
            <w:shd w:val="clear" w:color="auto" w:fill="BFBFBF" w:themeFill="background1" w:themeFillShade="BF"/>
          </w:tcPr>
          <w:p w14:paraId="6210E75D" w14:textId="173580AA" w:rsidR="00F12217" w:rsidRPr="00D3713A" w:rsidRDefault="00F12217">
            <w:pPr>
              <w:rPr>
                <w:rFonts w:ascii="Twinkl" w:hAnsi="Twinkl"/>
                <w:sz w:val="22"/>
                <w:szCs w:val="22"/>
              </w:rPr>
            </w:pPr>
            <w:r w:rsidRPr="00D3713A">
              <w:rPr>
                <w:rFonts w:ascii="Twinkl" w:hAnsi="Twinkl"/>
                <w:sz w:val="22"/>
                <w:szCs w:val="22"/>
              </w:rPr>
              <w:t>Key Dates</w:t>
            </w:r>
          </w:p>
        </w:tc>
      </w:tr>
      <w:tr w:rsidR="00074519" w:rsidRPr="00D3713A" w14:paraId="19C728D0" w14:textId="77777777" w:rsidTr="000B22D7">
        <w:trPr>
          <w:trHeight w:val="11221"/>
        </w:trPr>
        <w:tc>
          <w:tcPr>
            <w:tcW w:w="5225" w:type="dxa"/>
          </w:tcPr>
          <w:p w14:paraId="40DC6BEB" w14:textId="704D184D" w:rsidR="00DD70E8" w:rsidRPr="00D3713A" w:rsidRDefault="00DD70E8" w:rsidP="00160BFA">
            <w:pPr>
              <w:rPr>
                <w:rFonts w:ascii="Twinkl" w:hAnsi="Twinkl"/>
                <w:sz w:val="22"/>
                <w:szCs w:val="22"/>
              </w:rPr>
            </w:pPr>
          </w:p>
        </w:tc>
        <w:tc>
          <w:tcPr>
            <w:tcW w:w="5225" w:type="dxa"/>
          </w:tcPr>
          <w:p w14:paraId="260F94A2" w14:textId="0FA900D8" w:rsidR="00160BFA" w:rsidRDefault="001D464F" w:rsidP="00160BFA">
            <w:r>
              <w:t>28</w:t>
            </w:r>
            <w:r w:rsidRPr="001D464F">
              <w:rPr>
                <w:vertAlign w:val="superscript"/>
              </w:rPr>
              <w:t>th</w:t>
            </w:r>
            <w:r>
              <w:t xml:space="preserve"> April </w:t>
            </w:r>
            <w:r w:rsidR="00160BFA">
              <w:t>1888 – born in Folkestone, Kent</w:t>
            </w:r>
          </w:p>
          <w:p w14:paraId="3EC5E404" w14:textId="77777777" w:rsidR="00160BFA" w:rsidRDefault="00160BFA" w:rsidP="00160BFA"/>
          <w:p w14:paraId="48C94D23" w14:textId="151BE481" w:rsidR="00160BFA" w:rsidRDefault="00160BFA" w:rsidP="00160BFA">
            <w:r>
              <w:t>1895 – Walter’s mother dies (Walter is 7 years old)</w:t>
            </w:r>
          </w:p>
          <w:p w14:paraId="6DA10FD4" w14:textId="77777777" w:rsidR="00160BFA" w:rsidRDefault="00160BFA" w:rsidP="00160BFA"/>
          <w:p w14:paraId="56E9293B" w14:textId="77777777" w:rsidR="00160BFA" w:rsidRDefault="00160BFA" w:rsidP="00160BFA">
            <w:r>
              <w:t>1896 – Walter’s father marries a new wife called Clara (Walter is 8 years old)</w:t>
            </w:r>
          </w:p>
          <w:p w14:paraId="49DFA7F5" w14:textId="77777777" w:rsidR="00160BFA" w:rsidRDefault="00160BFA" w:rsidP="00160BFA"/>
          <w:p w14:paraId="243B2E95" w14:textId="77777777" w:rsidR="00160BFA" w:rsidRDefault="00160BFA" w:rsidP="00160BFA">
            <w:r>
              <w:t xml:space="preserve">1897 – Walter’s little sister Miriam is born (Walter is 9 years old) </w:t>
            </w:r>
          </w:p>
          <w:p w14:paraId="0D76D609" w14:textId="77777777" w:rsidR="00160BFA" w:rsidRDefault="00160BFA" w:rsidP="00160BFA"/>
          <w:p w14:paraId="22FDCAD3" w14:textId="00DB18A5" w:rsidR="00160BFA" w:rsidRDefault="00160BFA" w:rsidP="00160BFA">
            <w:r>
              <w:t xml:space="preserve">1897 – his father dies (Walter is 9 years old) </w:t>
            </w:r>
          </w:p>
          <w:p w14:paraId="7D5AB2ED" w14:textId="77777777" w:rsidR="00160BFA" w:rsidRDefault="00160BFA" w:rsidP="00160BFA"/>
          <w:p w14:paraId="1B8F29BB" w14:textId="77777777" w:rsidR="00160BFA" w:rsidRDefault="00160BFA" w:rsidP="00160BFA">
            <w:r>
              <w:t>1898 – Clara cannot manage with all the children. Walter and his brother, Edward, are sent to the National Children’s Orphanage in the busy and poor London district of Bethnal Green (Walter is 10 years old)</w:t>
            </w:r>
          </w:p>
          <w:p w14:paraId="5E40B9AF" w14:textId="77777777" w:rsidR="00160BFA" w:rsidRDefault="00160BFA" w:rsidP="00160BFA"/>
          <w:p w14:paraId="742044BD" w14:textId="77777777" w:rsidR="00160BFA" w:rsidRDefault="00160BFA" w:rsidP="00160BFA">
            <w:r>
              <w:t>1899 – Walter enjoys playing sport at the orphanage and joins the orphanage football team (Walter is 11 years old)</w:t>
            </w:r>
          </w:p>
          <w:p w14:paraId="14FA0285" w14:textId="77777777" w:rsidR="00160BFA" w:rsidRDefault="00160BFA" w:rsidP="00160BFA"/>
          <w:p w14:paraId="563F6588" w14:textId="77777777" w:rsidR="00160BFA" w:rsidRDefault="00160BFA" w:rsidP="00160BFA">
            <w:r>
              <w:t>1900 – Walter’s brother, Edward, is adopted by a family from Scotland and is sent to live there (Walter is 12 years old). Walter misses his brother.</w:t>
            </w:r>
          </w:p>
          <w:p w14:paraId="5926FB9B" w14:textId="77777777" w:rsidR="00160BFA" w:rsidRDefault="00160BFA" w:rsidP="00160BFA"/>
          <w:p w14:paraId="478F440C" w14:textId="77777777" w:rsidR="00160BFA" w:rsidRDefault="00160BFA" w:rsidP="00160BFA">
            <w:r>
              <w:t>1902 – Walter leaves the orphanage and finds work in the printing industry – he wants to get a job at a newspaper (Walter is 14 years old)</w:t>
            </w:r>
          </w:p>
          <w:p w14:paraId="5E3258EC" w14:textId="77777777" w:rsidR="00160BFA" w:rsidRDefault="00160BFA" w:rsidP="00160BFA"/>
          <w:p w14:paraId="4C8A4A66" w14:textId="77777777" w:rsidR="00160BFA" w:rsidRDefault="00160BFA" w:rsidP="00160BFA">
            <w:r>
              <w:t>1903 – Edward’s new parents send Walter money so he can visit Edward in Scotland (Walter is 15 years old)</w:t>
            </w:r>
          </w:p>
          <w:p w14:paraId="7054FDC6" w14:textId="77777777" w:rsidR="00160BFA" w:rsidRDefault="00160BFA" w:rsidP="00160BFA"/>
          <w:p w14:paraId="07988327" w14:textId="77777777" w:rsidR="00160BFA" w:rsidRDefault="00160BFA" w:rsidP="00160BFA">
            <w:r>
              <w:t>1908 – Walter plays for the first team of Clapton football club aged 20</w:t>
            </w:r>
          </w:p>
          <w:p w14:paraId="00EC2A24" w14:textId="77777777" w:rsidR="00160BFA" w:rsidRDefault="00160BFA" w:rsidP="00160BFA"/>
          <w:p w14:paraId="7F1958AD" w14:textId="6488635B" w:rsidR="00160BFA" w:rsidRDefault="00160BFA" w:rsidP="00160BFA">
            <w:r>
              <w:t>1909 – Walter joins Tottenham Hotspur aged 21</w:t>
            </w:r>
          </w:p>
          <w:p w14:paraId="5F58746C" w14:textId="5F772F52" w:rsidR="001D464F" w:rsidRDefault="001D464F" w:rsidP="00160BFA"/>
          <w:p w14:paraId="6324E738" w14:textId="21EA5638" w:rsidR="00F12217" w:rsidRPr="001D464F" w:rsidRDefault="001D464F">
            <w:r>
              <w:t xml:space="preserve">25th March 1918 Walter </w:t>
            </w:r>
            <w:proofErr w:type="spellStart"/>
            <w:r>
              <w:t>Tull</w:t>
            </w:r>
            <w:proofErr w:type="spellEnd"/>
            <w:r>
              <w:t xml:space="preserve"> dies in battle in France.</w:t>
            </w:r>
          </w:p>
        </w:tc>
      </w:tr>
      <w:tr w:rsidR="00F12217" w:rsidRPr="00D3713A" w14:paraId="047D3082" w14:textId="77777777" w:rsidTr="00F12217">
        <w:tc>
          <w:tcPr>
            <w:tcW w:w="10450" w:type="dxa"/>
            <w:gridSpan w:val="2"/>
            <w:shd w:val="clear" w:color="auto" w:fill="BFBFBF" w:themeFill="background1" w:themeFillShade="BF"/>
          </w:tcPr>
          <w:p w14:paraId="1A4C8453" w14:textId="63CF32A7" w:rsidR="00F12217" w:rsidRPr="00D3713A" w:rsidRDefault="00F12217" w:rsidP="00F12217">
            <w:pPr>
              <w:jc w:val="center"/>
              <w:rPr>
                <w:rFonts w:ascii="Twinkl" w:hAnsi="Twinkl"/>
                <w:sz w:val="22"/>
                <w:szCs w:val="22"/>
              </w:rPr>
            </w:pPr>
            <w:r w:rsidRPr="00D3713A">
              <w:rPr>
                <w:rFonts w:ascii="Twinkl" w:hAnsi="Twinkl"/>
                <w:sz w:val="22"/>
                <w:szCs w:val="22"/>
              </w:rPr>
              <w:t>Vocabulary</w:t>
            </w:r>
          </w:p>
        </w:tc>
      </w:tr>
      <w:tr w:rsidR="00074519" w:rsidRPr="00D3713A" w14:paraId="73BF7D0F" w14:textId="77777777" w:rsidTr="00F12217">
        <w:tc>
          <w:tcPr>
            <w:tcW w:w="5225" w:type="dxa"/>
          </w:tcPr>
          <w:p w14:paraId="51F7C5D0" w14:textId="4821058C" w:rsidR="00074519" w:rsidRPr="00D3713A" w:rsidRDefault="00160BFA">
            <w:pPr>
              <w:rPr>
                <w:rFonts w:ascii="Twinkl" w:hAnsi="Twinkl"/>
                <w:sz w:val="22"/>
                <w:szCs w:val="22"/>
              </w:rPr>
            </w:pPr>
            <w:r>
              <w:rPr>
                <w:rFonts w:ascii="Twinkl" w:hAnsi="Twinkl"/>
                <w:sz w:val="22"/>
                <w:szCs w:val="22"/>
              </w:rPr>
              <w:t>Famous</w:t>
            </w:r>
            <w:r w:rsidR="00074519" w:rsidRPr="00D3713A">
              <w:rPr>
                <w:rFonts w:ascii="Twinkl" w:hAnsi="Twinkl"/>
                <w:sz w:val="22"/>
                <w:szCs w:val="22"/>
              </w:rPr>
              <w:t xml:space="preserve">    </w:t>
            </w:r>
          </w:p>
          <w:p w14:paraId="47F4E685" w14:textId="5FFFEA0D" w:rsidR="00074519" w:rsidRPr="00D3713A" w:rsidRDefault="00074519">
            <w:pPr>
              <w:rPr>
                <w:rFonts w:ascii="Twinkl" w:hAnsi="Twinkl"/>
                <w:sz w:val="22"/>
                <w:szCs w:val="22"/>
              </w:rPr>
            </w:pPr>
          </w:p>
          <w:p w14:paraId="38552A23" w14:textId="22D126D1" w:rsidR="00074519" w:rsidRPr="00D3713A" w:rsidRDefault="00160BFA">
            <w:pPr>
              <w:rPr>
                <w:rFonts w:ascii="Twinkl" w:hAnsi="Twinkl"/>
                <w:sz w:val="22"/>
                <w:szCs w:val="22"/>
              </w:rPr>
            </w:pPr>
            <w:r>
              <w:rPr>
                <w:rFonts w:ascii="Twinkl" w:hAnsi="Twinkl"/>
                <w:sz w:val="22"/>
                <w:szCs w:val="22"/>
              </w:rPr>
              <w:t>Significant</w:t>
            </w:r>
          </w:p>
          <w:p w14:paraId="68CE1B2F" w14:textId="41972FBD" w:rsidR="00F12217" w:rsidRDefault="00F12217">
            <w:pPr>
              <w:rPr>
                <w:rFonts w:ascii="Twinkl" w:hAnsi="Twinkl"/>
                <w:sz w:val="22"/>
                <w:szCs w:val="22"/>
              </w:rPr>
            </w:pPr>
          </w:p>
          <w:p w14:paraId="600F4917" w14:textId="3DB5D686" w:rsidR="000B22D7" w:rsidRDefault="000B22D7">
            <w:pPr>
              <w:rPr>
                <w:rFonts w:ascii="Twinkl" w:hAnsi="Twinkl"/>
                <w:sz w:val="22"/>
                <w:szCs w:val="22"/>
              </w:rPr>
            </w:pPr>
            <w:r>
              <w:rPr>
                <w:rFonts w:ascii="Twinkl" w:hAnsi="Twinkl"/>
                <w:sz w:val="22"/>
                <w:szCs w:val="22"/>
              </w:rPr>
              <w:t>Memorial</w:t>
            </w:r>
          </w:p>
          <w:p w14:paraId="5448DFCB" w14:textId="77777777" w:rsidR="001D464F" w:rsidRDefault="001D464F">
            <w:pPr>
              <w:rPr>
                <w:rFonts w:ascii="Twinkl" w:hAnsi="Twinkl"/>
                <w:sz w:val="22"/>
                <w:szCs w:val="22"/>
              </w:rPr>
            </w:pPr>
          </w:p>
          <w:p w14:paraId="03F397EB" w14:textId="36B837FE" w:rsidR="001D464F" w:rsidRDefault="001D464F">
            <w:pPr>
              <w:rPr>
                <w:rFonts w:ascii="Twinkl" w:hAnsi="Twinkl"/>
                <w:sz w:val="22"/>
                <w:szCs w:val="22"/>
              </w:rPr>
            </w:pPr>
            <w:r>
              <w:rPr>
                <w:rFonts w:ascii="Twinkl" w:hAnsi="Twinkl"/>
                <w:sz w:val="22"/>
                <w:szCs w:val="22"/>
              </w:rPr>
              <w:t>Commemorate</w:t>
            </w:r>
          </w:p>
          <w:p w14:paraId="4BC1B38D" w14:textId="77777777" w:rsidR="001D464F" w:rsidRDefault="001D464F">
            <w:pPr>
              <w:rPr>
                <w:rFonts w:ascii="Twinkl" w:hAnsi="Twinkl"/>
                <w:sz w:val="22"/>
                <w:szCs w:val="22"/>
              </w:rPr>
            </w:pPr>
          </w:p>
          <w:p w14:paraId="09D75747" w14:textId="3D3C132C" w:rsidR="000B22D7" w:rsidRDefault="000B22D7">
            <w:pPr>
              <w:rPr>
                <w:rFonts w:ascii="Twinkl" w:hAnsi="Twinkl"/>
                <w:sz w:val="22"/>
                <w:szCs w:val="22"/>
              </w:rPr>
            </w:pPr>
          </w:p>
          <w:p w14:paraId="44B8469E" w14:textId="46EE4091" w:rsidR="000B22D7" w:rsidRDefault="000B22D7">
            <w:pPr>
              <w:rPr>
                <w:rFonts w:ascii="Twinkl" w:hAnsi="Twinkl"/>
                <w:sz w:val="22"/>
                <w:szCs w:val="22"/>
              </w:rPr>
            </w:pPr>
            <w:r>
              <w:rPr>
                <w:rFonts w:ascii="Twinkl" w:hAnsi="Twinkl"/>
                <w:sz w:val="22"/>
                <w:szCs w:val="22"/>
              </w:rPr>
              <w:t>Infantry Officer</w:t>
            </w:r>
          </w:p>
          <w:p w14:paraId="3D2FE24D" w14:textId="710985D4" w:rsidR="000B22D7" w:rsidRDefault="000B22D7">
            <w:pPr>
              <w:rPr>
                <w:rFonts w:ascii="Twinkl" w:hAnsi="Twinkl"/>
                <w:sz w:val="22"/>
                <w:szCs w:val="22"/>
              </w:rPr>
            </w:pPr>
          </w:p>
          <w:p w14:paraId="155FF866" w14:textId="3F80AD9B" w:rsidR="000B22D7" w:rsidRDefault="000B22D7">
            <w:pPr>
              <w:rPr>
                <w:rFonts w:ascii="Twinkl" w:hAnsi="Twinkl"/>
                <w:sz w:val="22"/>
                <w:szCs w:val="22"/>
              </w:rPr>
            </w:pPr>
            <w:r>
              <w:rPr>
                <w:rFonts w:ascii="Twinkl" w:hAnsi="Twinkl"/>
                <w:sz w:val="22"/>
                <w:szCs w:val="22"/>
              </w:rPr>
              <w:t>Amateur</w:t>
            </w:r>
          </w:p>
          <w:p w14:paraId="1C04FA90" w14:textId="4690F7CA" w:rsidR="000B22D7" w:rsidRDefault="000B22D7">
            <w:pPr>
              <w:rPr>
                <w:rFonts w:ascii="Twinkl" w:hAnsi="Twinkl"/>
                <w:sz w:val="22"/>
                <w:szCs w:val="22"/>
              </w:rPr>
            </w:pPr>
          </w:p>
          <w:p w14:paraId="427ECA1D" w14:textId="560A9FB6" w:rsidR="000B22D7" w:rsidRDefault="000B22D7">
            <w:pPr>
              <w:rPr>
                <w:rFonts w:ascii="Twinkl" w:hAnsi="Twinkl"/>
                <w:sz w:val="22"/>
                <w:szCs w:val="22"/>
              </w:rPr>
            </w:pPr>
            <w:r>
              <w:rPr>
                <w:rFonts w:ascii="Twinkl" w:hAnsi="Twinkl"/>
                <w:sz w:val="22"/>
                <w:szCs w:val="22"/>
              </w:rPr>
              <w:t>Professional</w:t>
            </w:r>
          </w:p>
          <w:p w14:paraId="1F19A72F" w14:textId="04E98DBD" w:rsidR="000B22D7" w:rsidRDefault="000B22D7">
            <w:pPr>
              <w:rPr>
                <w:rFonts w:ascii="Twinkl" w:hAnsi="Twinkl"/>
                <w:sz w:val="22"/>
                <w:szCs w:val="22"/>
              </w:rPr>
            </w:pPr>
          </w:p>
          <w:p w14:paraId="0EEF438F" w14:textId="10F6BB9E" w:rsidR="001D464F" w:rsidRPr="00D3713A" w:rsidRDefault="001D464F">
            <w:pPr>
              <w:rPr>
                <w:rFonts w:ascii="Twinkl" w:hAnsi="Twinkl"/>
                <w:sz w:val="22"/>
                <w:szCs w:val="22"/>
              </w:rPr>
            </w:pPr>
            <w:r>
              <w:rPr>
                <w:rFonts w:ascii="Twinkl" w:hAnsi="Twinkl"/>
                <w:sz w:val="22"/>
                <w:szCs w:val="22"/>
              </w:rPr>
              <w:t>Enlist – to join the armed forces</w:t>
            </w:r>
          </w:p>
          <w:p w14:paraId="0EB44973" w14:textId="77777777" w:rsidR="00074519" w:rsidRPr="00D3713A" w:rsidRDefault="00074519">
            <w:pPr>
              <w:rPr>
                <w:rFonts w:ascii="Twinkl" w:hAnsi="Twinkl"/>
                <w:sz w:val="22"/>
                <w:szCs w:val="22"/>
              </w:rPr>
            </w:pPr>
          </w:p>
          <w:p w14:paraId="51BAA239" w14:textId="70D3F6E9" w:rsidR="00074519" w:rsidRPr="00D3713A" w:rsidRDefault="00074519">
            <w:pPr>
              <w:rPr>
                <w:rFonts w:ascii="Twinkl" w:hAnsi="Twinkl"/>
                <w:sz w:val="22"/>
                <w:szCs w:val="22"/>
              </w:rPr>
            </w:pPr>
          </w:p>
        </w:tc>
        <w:tc>
          <w:tcPr>
            <w:tcW w:w="5225" w:type="dxa"/>
          </w:tcPr>
          <w:p w14:paraId="119C984D" w14:textId="35DEB67C" w:rsidR="00074519" w:rsidRPr="00D3713A" w:rsidRDefault="00074519">
            <w:pPr>
              <w:rPr>
                <w:rFonts w:ascii="Twinkl" w:hAnsi="Twinkl"/>
                <w:sz w:val="22"/>
                <w:szCs w:val="22"/>
              </w:rPr>
            </w:pPr>
          </w:p>
          <w:p w14:paraId="7FEE4AFB" w14:textId="336D99C2" w:rsidR="00074519" w:rsidRPr="00D3713A" w:rsidRDefault="00074519">
            <w:pPr>
              <w:rPr>
                <w:rFonts w:ascii="Twinkl" w:hAnsi="Twinkl"/>
                <w:sz w:val="22"/>
                <w:szCs w:val="22"/>
              </w:rPr>
            </w:pPr>
          </w:p>
        </w:tc>
      </w:tr>
      <w:tr w:rsidR="00074519" w:rsidRPr="00D3713A" w14:paraId="5441D4C5" w14:textId="77777777" w:rsidTr="00F12217">
        <w:tc>
          <w:tcPr>
            <w:tcW w:w="5225" w:type="dxa"/>
          </w:tcPr>
          <w:p w14:paraId="00F4B896" w14:textId="4A1156C6" w:rsidR="00074519" w:rsidRPr="00D3713A" w:rsidRDefault="00074519">
            <w:pPr>
              <w:rPr>
                <w:rFonts w:ascii="Twinkl" w:hAnsi="Twinkl"/>
                <w:sz w:val="22"/>
                <w:szCs w:val="22"/>
              </w:rPr>
            </w:pPr>
          </w:p>
          <w:p w14:paraId="6150C789" w14:textId="69FD9C99" w:rsidR="00074519" w:rsidRPr="00D3713A" w:rsidRDefault="00074519">
            <w:pPr>
              <w:rPr>
                <w:rFonts w:ascii="Twinkl" w:hAnsi="Twinkl"/>
                <w:sz w:val="22"/>
                <w:szCs w:val="22"/>
              </w:rPr>
            </w:pPr>
          </w:p>
          <w:p w14:paraId="72040BAF" w14:textId="77777777" w:rsidR="00074519" w:rsidRPr="00D3713A" w:rsidRDefault="00074519">
            <w:pPr>
              <w:rPr>
                <w:rFonts w:ascii="Twinkl" w:hAnsi="Twinkl"/>
                <w:sz w:val="22"/>
                <w:szCs w:val="22"/>
              </w:rPr>
            </w:pPr>
          </w:p>
          <w:p w14:paraId="353CFDC4" w14:textId="7303C0B0" w:rsidR="00074519" w:rsidRPr="00D3713A" w:rsidRDefault="00074519">
            <w:pPr>
              <w:rPr>
                <w:rFonts w:ascii="Twinkl" w:hAnsi="Twinkl"/>
                <w:sz w:val="22"/>
                <w:szCs w:val="22"/>
              </w:rPr>
            </w:pPr>
          </w:p>
        </w:tc>
        <w:tc>
          <w:tcPr>
            <w:tcW w:w="5225" w:type="dxa"/>
          </w:tcPr>
          <w:p w14:paraId="7FE0203E" w14:textId="4A1368FE" w:rsidR="00F12217" w:rsidRPr="00D3713A" w:rsidRDefault="00F12217">
            <w:pPr>
              <w:rPr>
                <w:rFonts w:ascii="Twinkl" w:hAnsi="Twinkl"/>
                <w:sz w:val="22"/>
                <w:szCs w:val="22"/>
              </w:rPr>
            </w:pPr>
          </w:p>
        </w:tc>
      </w:tr>
      <w:tr w:rsidR="00074519" w:rsidRPr="00D3713A" w14:paraId="17F2CA23" w14:textId="77777777" w:rsidTr="00F12217">
        <w:tc>
          <w:tcPr>
            <w:tcW w:w="5225" w:type="dxa"/>
          </w:tcPr>
          <w:p w14:paraId="3AF893E3" w14:textId="61105603" w:rsidR="00074519" w:rsidRPr="00A642E3" w:rsidRDefault="00074519">
            <w:pPr>
              <w:rPr>
                <w:rFonts w:ascii="Twinkl" w:hAnsi="Twinkl"/>
                <w:sz w:val="16"/>
                <w:szCs w:val="16"/>
              </w:rPr>
            </w:pPr>
          </w:p>
          <w:p w14:paraId="405B29C1" w14:textId="65AFBD46" w:rsidR="00074519" w:rsidRPr="00D3713A" w:rsidRDefault="00074519" w:rsidP="00A642E3">
            <w:pPr>
              <w:jc w:val="center"/>
              <w:rPr>
                <w:rFonts w:ascii="Twinkl" w:hAnsi="Twinkl"/>
                <w:sz w:val="22"/>
                <w:szCs w:val="22"/>
              </w:rPr>
            </w:pPr>
          </w:p>
        </w:tc>
        <w:tc>
          <w:tcPr>
            <w:tcW w:w="5225" w:type="dxa"/>
          </w:tcPr>
          <w:p w14:paraId="62AD679B" w14:textId="77777777" w:rsidR="00A642E3" w:rsidRPr="00A642E3" w:rsidRDefault="00A642E3">
            <w:pPr>
              <w:rPr>
                <w:rFonts w:ascii="Twinkl" w:hAnsi="Twinkl"/>
                <w:sz w:val="16"/>
                <w:szCs w:val="16"/>
              </w:rPr>
            </w:pPr>
          </w:p>
          <w:p w14:paraId="045DA796" w14:textId="06E5705B" w:rsidR="00A642E3" w:rsidRPr="00D3713A" w:rsidRDefault="00A642E3">
            <w:pPr>
              <w:rPr>
                <w:rFonts w:ascii="Twinkl" w:hAnsi="Twinkl"/>
                <w:sz w:val="22"/>
                <w:szCs w:val="22"/>
              </w:rPr>
            </w:pPr>
            <w:r>
              <w:rPr>
                <w:rFonts w:ascii="Twinkl" w:hAnsi="Twinkl"/>
                <w:sz w:val="22"/>
                <w:szCs w:val="22"/>
              </w:rPr>
              <w:t xml:space="preserve">    </w:t>
            </w:r>
          </w:p>
        </w:tc>
      </w:tr>
    </w:tbl>
    <w:p w14:paraId="0D613F99" w14:textId="378055EC" w:rsidR="004A2320" w:rsidRDefault="004A2320"/>
    <w:sectPr w:rsidR="004A2320" w:rsidSect="00F12217">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winkl">
    <w:altName w:val="Times New Roman"/>
    <w:charset w:val="4D"/>
    <w:family w:val="auto"/>
    <w:pitch w:val="variable"/>
    <w:sig w:usb0="00000001" w:usb1="50002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592DA0"/>
    <w:multiLevelType w:val="multilevel"/>
    <w:tmpl w:val="43C6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217"/>
    <w:rsid w:val="00074519"/>
    <w:rsid w:val="000B22D7"/>
    <w:rsid w:val="00160BFA"/>
    <w:rsid w:val="001D464F"/>
    <w:rsid w:val="004A2320"/>
    <w:rsid w:val="007E5259"/>
    <w:rsid w:val="00964799"/>
    <w:rsid w:val="00A642E3"/>
    <w:rsid w:val="00AB3163"/>
    <w:rsid w:val="00D3713A"/>
    <w:rsid w:val="00DD70E8"/>
    <w:rsid w:val="00E069D4"/>
    <w:rsid w:val="00E844DB"/>
    <w:rsid w:val="00EF07E5"/>
    <w:rsid w:val="00F12217"/>
    <w:rsid w:val="00F36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35D3C"/>
  <w15:chartTrackingRefBased/>
  <w15:docId w15:val="{80F26861-91A9-7046-9379-4D77738FB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22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4519"/>
    <w:rPr>
      <w:color w:val="0563C1" w:themeColor="hyperlink"/>
      <w:u w:val="single"/>
    </w:rPr>
  </w:style>
  <w:style w:type="character" w:customStyle="1" w:styleId="UnresolvedMention">
    <w:name w:val="Unresolved Mention"/>
    <w:basedOn w:val="DefaultParagraphFont"/>
    <w:uiPriority w:val="99"/>
    <w:semiHidden/>
    <w:unhideWhenUsed/>
    <w:rsid w:val="00074519"/>
    <w:rPr>
      <w:color w:val="605E5C"/>
      <w:shd w:val="clear" w:color="auto" w:fill="E1DFDD"/>
    </w:rPr>
  </w:style>
  <w:style w:type="character" w:styleId="FollowedHyperlink">
    <w:name w:val="FollowedHyperlink"/>
    <w:basedOn w:val="DefaultParagraphFont"/>
    <w:uiPriority w:val="99"/>
    <w:semiHidden/>
    <w:unhideWhenUsed/>
    <w:rsid w:val="00074519"/>
    <w:rPr>
      <w:color w:val="954F72" w:themeColor="followedHyperlink"/>
      <w:u w:val="single"/>
    </w:rPr>
  </w:style>
  <w:style w:type="paragraph" w:styleId="NormalWeb">
    <w:name w:val="Normal (Web)"/>
    <w:basedOn w:val="Normal"/>
    <w:uiPriority w:val="99"/>
    <w:unhideWhenUsed/>
    <w:rsid w:val="00DD70E8"/>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1393">
      <w:bodyDiv w:val="1"/>
      <w:marLeft w:val="0"/>
      <w:marRight w:val="0"/>
      <w:marTop w:val="0"/>
      <w:marBottom w:val="0"/>
      <w:divBdr>
        <w:top w:val="none" w:sz="0" w:space="0" w:color="auto"/>
        <w:left w:val="none" w:sz="0" w:space="0" w:color="auto"/>
        <w:bottom w:val="none" w:sz="0" w:space="0" w:color="auto"/>
        <w:right w:val="none" w:sz="0" w:space="0" w:color="auto"/>
      </w:divBdr>
      <w:divsChild>
        <w:div w:id="420762927">
          <w:marLeft w:val="0"/>
          <w:marRight w:val="0"/>
          <w:marTop w:val="0"/>
          <w:marBottom w:val="0"/>
          <w:divBdr>
            <w:top w:val="none" w:sz="0" w:space="0" w:color="auto"/>
            <w:left w:val="none" w:sz="0" w:space="0" w:color="auto"/>
            <w:bottom w:val="none" w:sz="0" w:space="0" w:color="auto"/>
            <w:right w:val="none" w:sz="0" w:space="0" w:color="auto"/>
          </w:divBdr>
          <w:divsChild>
            <w:div w:id="1762290496">
              <w:marLeft w:val="0"/>
              <w:marRight w:val="0"/>
              <w:marTop w:val="0"/>
              <w:marBottom w:val="0"/>
              <w:divBdr>
                <w:top w:val="none" w:sz="0" w:space="0" w:color="auto"/>
                <w:left w:val="none" w:sz="0" w:space="0" w:color="auto"/>
                <w:bottom w:val="none" w:sz="0" w:space="0" w:color="auto"/>
                <w:right w:val="none" w:sz="0" w:space="0" w:color="auto"/>
              </w:divBdr>
              <w:divsChild>
                <w:div w:id="84105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706239">
      <w:bodyDiv w:val="1"/>
      <w:marLeft w:val="0"/>
      <w:marRight w:val="0"/>
      <w:marTop w:val="0"/>
      <w:marBottom w:val="0"/>
      <w:divBdr>
        <w:top w:val="none" w:sz="0" w:space="0" w:color="auto"/>
        <w:left w:val="none" w:sz="0" w:space="0" w:color="auto"/>
        <w:bottom w:val="none" w:sz="0" w:space="0" w:color="auto"/>
        <w:right w:val="none" w:sz="0" w:space="0" w:color="auto"/>
      </w:divBdr>
    </w:div>
    <w:div w:id="1048454135">
      <w:bodyDiv w:val="1"/>
      <w:marLeft w:val="0"/>
      <w:marRight w:val="0"/>
      <w:marTop w:val="0"/>
      <w:marBottom w:val="0"/>
      <w:divBdr>
        <w:top w:val="none" w:sz="0" w:space="0" w:color="auto"/>
        <w:left w:val="none" w:sz="0" w:space="0" w:color="auto"/>
        <w:bottom w:val="none" w:sz="0" w:space="0" w:color="auto"/>
        <w:right w:val="none" w:sz="0" w:space="0" w:color="auto"/>
      </w:divBdr>
    </w:div>
    <w:div w:id="186968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8991b5-debf-4ee9-8077-5e9db6551928" xsi:nil="true"/>
    <lcf76f155ced4ddcb4097134ff3c332f xmlns="bf76c76b-95f7-4889-975a-f8993107cb1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6291E45C7E8F44A684FFF102956F76" ma:contentTypeVersion="16" ma:contentTypeDescription="Create a new document." ma:contentTypeScope="" ma:versionID="f95753e21b8300c01eef877837ea4a9a">
  <xsd:schema xmlns:xsd="http://www.w3.org/2001/XMLSchema" xmlns:xs="http://www.w3.org/2001/XMLSchema" xmlns:p="http://schemas.microsoft.com/office/2006/metadata/properties" xmlns:ns2="bf76c76b-95f7-4889-975a-f8993107cb13" xmlns:ns3="f58991b5-debf-4ee9-8077-5e9db6551928" targetNamespace="http://schemas.microsoft.com/office/2006/metadata/properties" ma:root="true" ma:fieldsID="6186e9ef6f256d1904181fc8cf836cb6" ns2:_="" ns3:_="">
    <xsd:import namespace="bf76c76b-95f7-4889-975a-f8993107cb13"/>
    <xsd:import namespace="f58991b5-debf-4ee9-8077-5e9db65519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76c76b-95f7-4889-975a-f8993107cb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7d32191-a498-4f47-b16e-e5892e41666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58991b5-debf-4ee9-8077-5e9db655192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c596c27a-b416-4158-978a-b0890917c92c}" ma:internalName="TaxCatchAll" ma:showField="CatchAllData" ma:web="f58991b5-debf-4ee9-8077-5e9db655192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14FD29-8A98-4B27-966B-BB3F70CF5E96}">
  <ds:schemaRefs>
    <ds:schemaRef ds:uri="http://schemas.microsoft.com/office/2006/metadata/properties"/>
    <ds:schemaRef ds:uri="http://schemas.microsoft.com/office/infopath/2007/PartnerControls"/>
    <ds:schemaRef ds:uri="f58991b5-debf-4ee9-8077-5e9db6551928"/>
    <ds:schemaRef ds:uri="bf76c76b-95f7-4889-975a-f8993107cb13"/>
  </ds:schemaRefs>
</ds:datastoreItem>
</file>

<file path=customXml/itemProps2.xml><?xml version="1.0" encoding="utf-8"?>
<ds:datastoreItem xmlns:ds="http://schemas.openxmlformats.org/officeDocument/2006/customXml" ds:itemID="{50CF68F1-3F41-40EE-A4EE-213EA1369EAE}">
  <ds:schemaRefs>
    <ds:schemaRef ds:uri="http://schemas.microsoft.com/sharepoint/v3/contenttype/forms"/>
  </ds:schemaRefs>
</ds:datastoreItem>
</file>

<file path=customXml/itemProps3.xml><?xml version="1.0" encoding="utf-8"?>
<ds:datastoreItem xmlns:ds="http://schemas.openxmlformats.org/officeDocument/2006/customXml" ds:itemID="{08227F15-89F4-49CD-82CE-C84D4CA776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76c76b-95f7-4889-975a-f8993107cb13"/>
    <ds:schemaRef ds:uri="f58991b5-debf-4ee9-8077-5e9db65519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223</Words>
  <Characters>1276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Day</dc:creator>
  <cp:keywords/>
  <dc:description/>
  <cp:lastModifiedBy>Head Trefonen CE</cp:lastModifiedBy>
  <cp:revision>2</cp:revision>
  <dcterms:created xsi:type="dcterms:W3CDTF">2022-12-14T22:25:00Z</dcterms:created>
  <dcterms:modified xsi:type="dcterms:W3CDTF">2022-12-14T22:25:00Z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0x010100606291E45C7E8F44A684FFF102956F76</vt:lpwstr>
  </property>
</Properties>
</file>